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573FC" w14:textId="77777777" w:rsidR="00615C71" w:rsidRPr="00F648A6" w:rsidRDefault="00ED08FC" w:rsidP="00F648A6">
      <w:pPr>
        <w:spacing w:line="240" w:lineRule="auto"/>
        <w:jc w:val="both"/>
        <w:rPr>
          <w:rFonts w:ascii="Helvitica" w:eastAsia="Simplified Arabic" w:hAnsi="Helvitica" w:cs="Simplified Arabic"/>
          <w:color w:val="FF6600"/>
          <w:highlight w:val="white"/>
        </w:rPr>
      </w:pPr>
      <w:r w:rsidRPr="00F648A6">
        <w:rPr>
          <w:rFonts w:ascii="Helvitica" w:eastAsia="Simplified Arabic" w:hAnsi="Helvitica" w:cs="Simplified Arabic"/>
          <w:color w:val="FF6600"/>
          <w:highlight w:val="white"/>
        </w:rPr>
        <w:t xml:space="preserve">Letter from the CEO </w:t>
      </w:r>
    </w:p>
    <w:p w14:paraId="59AF776B" w14:textId="77777777" w:rsidR="00615C71" w:rsidRPr="00F648A6" w:rsidRDefault="00ED08FC" w:rsidP="00F648A6">
      <w:pPr>
        <w:spacing w:line="240" w:lineRule="auto"/>
        <w:jc w:val="both"/>
        <w:rPr>
          <w:rFonts w:ascii="Helvitica" w:eastAsia="Simplified Arabic" w:hAnsi="Helvitica" w:cs="Simplified Arabic"/>
          <w:color w:val="FF6600"/>
          <w:highlight w:val="white"/>
        </w:rPr>
      </w:pPr>
      <w:r w:rsidRPr="00F648A6">
        <w:rPr>
          <w:rFonts w:ascii="Helvitica" w:eastAsia="Simplified Arabic" w:hAnsi="Helvitica" w:cs="Simplified Arabic"/>
          <w:color w:val="FF6600"/>
          <w:highlight w:val="white"/>
        </w:rPr>
        <w:t>Dear Shareholders,</w:t>
      </w:r>
    </w:p>
    <w:p w14:paraId="7C6465B3" w14:textId="34E58938" w:rsidR="00615C71" w:rsidRDefault="00ED08FC" w:rsidP="00F648A6">
      <w:pPr>
        <w:spacing w:before="240" w:line="240" w:lineRule="auto"/>
        <w:jc w:val="both"/>
        <w:rPr>
          <w:rFonts w:ascii="Helvitica" w:eastAsia="Simplified Arabic" w:hAnsi="Helvitica" w:cs="Simplified Arabic"/>
        </w:rPr>
      </w:pPr>
      <w:r w:rsidRPr="00F648A6">
        <w:rPr>
          <w:rFonts w:ascii="Helvitica" w:eastAsia="Simplified Arabic" w:hAnsi="Helvitica" w:cs="Simplified Arabic"/>
        </w:rPr>
        <w:t xml:space="preserve">I am </w:t>
      </w:r>
      <w:proofErr w:type="spellStart"/>
      <w:r w:rsidR="0073039A">
        <w:rPr>
          <w:rFonts w:ascii="Helvitica" w:eastAsia="Simplified Arabic" w:hAnsi="Helvitica" w:cs="Simplified Arabic"/>
        </w:rPr>
        <w:t>honored</w:t>
      </w:r>
      <w:proofErr w:type="spellEnd"/>
      <w:r w:rsidR="0073039A" w:rsidRPr="00F648A6">
        <w:rPr>
          <w:rFonts w:ascii="Helvitica" w:eastAsia="Simplified Arabic" w:hAnsi="Helvitica" w:cs="Simplified Arabic"/>
        </w:rPr>
        <w:t xml:space="preserve"> </w:t>
      </w:r>
      <w:r w:rsidRPr="00F648A6">
        <w:rPr>
          <w:rFonts w:ascii="Helvitica" w:eastAsia="Simplified Arabic" w:hAnsi="Helvitica" w:cs="Simplified Arabic"/>
        </w:rPr>
        <w:t>to present Orange Jordan's Annual Report for 2024. This year has been transformative</w:t>
      </w:r>
      <w:r w:rsidR="00F648A6" w:rsidRPr="00F648A6">
        <w:rPr>
          <w:rFonts w:ascii="Helvitica" w:eastAsia="Simplified Arabic" w:hAnsi="Helvitica" w:cs="Simplified Arabic"/>
        </w:rPr>
        <w:t>,</w:t>
      </w:r>
      <w:r w:rsidRPr="00F648A6">
        <w:rPr>
          <w:rFonts w:ascii="Helvitica" w:eastAsia="Simplified Arabic" w:hAnsi="Helvitica" w:cs="Simplified Arabic"/>
        </w:rPr>
        <w:t xml:space="preserve"> characterized by significant achievements and a steadfast commitment to innovation, customer satisfaction, and societal impact.</w:t>
      </w:r>
    </w:p>
    <w:p w14:paraId="5E5078F2" w14:textId="7607CF5D" w:rsidR="0093479F" w:rsidRDefault="00E92C27" w:rsidP="006A10CF">
      <w:pPr>
        <w:spacing w:before="240" w:line="240" w:lineRule="auto"/>
        <w:jc w:val="both"/>
        <w:rPr>
          <w:rFonts w:ascii="Helvitica" w:eastAsia="Simplified Arabic" w:hAnsi="Helvitica" w:cs="Simplified Arabic"/>
          <w:lang w:val="en-US"/>
        </w:rPr>
      </w:pPr>
      <w:r w:rsidRPr="001F39BB">
        <w:rPr>
          <w:rFonts w:ascii="Helvitica" w:eastAsia="Simplified Arabic" w:hAnsi="Helvitica" w:cs="Simplified Arabic"/>
        </w:rPr>
        <w:t xml:space="preserve">As a result of these efforts, we continued </w:t>
      </w:r>
      <w:r w:rsidR="006A10CF" w:rsidRPr="006A10CF">
        <w:rPr>
          <w:rFonts w:ascii="Helvitica" w:eastAsia="Simplified Arabic" w:hAnsi="Helvitica" w:cs="Simplified Arabic"/>
          <w:lang w:val="en-US"/>
        </w:rPr>
        <w:t>to grow our revenues reaching JD 361</w:t>
      </w:r>
      <w:r w:rsidR="006A10CF">
        <w:rPr>
          <w:rFonts w:ascii="Helvitica" w:eastAsia="Simplified Arabic" w:hAnsi="Helvitica" w:cs="Simplified Arabic"/>
          <w:lang w:val="en-US"/>
        </w:rPr>
        <w:t>,</w:t>
      </w:r>
      <w:r w:rsidR="006A10CF" w:rsidRPr="006A10CF">
        <w:rPr>
          <w:rFonts w:ascii="Helvitica" w:eastAsia="Simplified Arabic" w:hAnsi="Helvitica" w:cs="Simplified Arabic"/>
          <w:lang w:val="en-US"/>
        </w:rPr>
        <w:t>3 million</w:t>
      </w:r>
      <w:r w:rsidR="00AE2B87" w:rsidRPr="001F39BB">
        <w:rPr>
          <w:rFonts w:ascii="Helvitica" w:eastAsia="Simplified Arabic" w:hAnsi="Helvitica" w:cs="Simplified Arabic"/>
        </w:rPr>
        <w:t>,</w:t>
      </w:r>
      <w:r w:rsidR="00ED08FC" w:rsidRPr="001F39BB">
        <w:rPr>
          <w:rFonts w:ascii="Helvitica" w:eastAsia="Simplified Arabic" w:hAnsi="Helvitica" w:cs="Simplified Arabic"/>
        </w:rPr>
        <w:t xml:space="preserve"> indicating</w:t>
      </w:r>
      <w:r w:rsidR="00ED08FC" w:rsidRPr="00F648A6">
        <w:rPr>
          <w:rFonts w:ascii="Helvitica" w:eastAsia="Simplified Arabic" w:hAnsi="Helvitica" w:cs="Simplified Arabic"/>
        </w:rPr>
        <w:t xml:space="preserve"> </w:t>
      </w:r>
      <w:r w:rsidR="0073039A">
        <w:rPr>
          <w:rFonts w:ascii="Helvitica" w:eastAsia="Simplified Arabic" w:hAnsi="Helvitica" w:cs="Simplified Arabic"/>
        </w:rPr>
        <w:t>consistency</w:t>
      </w:r>
      <w:r w:rsidR="00ED08FC" w:rsidRPr="00F648A6">
        <w:rPr>
          <w:rFonts w:ascii="Helvitica" w:eastAsia="Simplified Arabic" w:hAnsi="Helvitica" w:cs="Simplified Arabic"/>
        </w:rPr>
        <w:t xml:space="preserve"> in our performance. </w:t>
      </w:r>
      <w:r w:rsidR="0093479F" w:rsidRPr="0093479F">
        <w:rPr>
          <w:rFonts w:ascii="Helvitica" w:eastAsia="Simplified Arabic" w:hAnsi="Helvitica" w:cs="Simplified Arabic"/>
          <w:lang w:val="en-US"/>
        </w:rPr>
        <w:t xml:space="preserve">This achievement is a direct result of our continuous focus on technological advancement, our client-centric approach, and our strategic investments in the digital transformation of Jordan’s telecom sector. </w:t>
      </w:r>
    </w:p>
    <w:p w14:paraId="7FF62F9F" w14:textId="615E18A8" w:rsidR="00DB28C2" w:rsidRDefault="00DB28C2" w:rsidP="00DB28C2">
      <w:pPr>
        <w:spacing w:before="240" w:line="240" w:lineRule="auto"/>
        <w:jc w:val="both"/>
        <w:rPr>
          <w:rFonts w:ascii="Helvitica" w:eastAsia="Simplified Arabic" w:hAnsi="Helvitica" w:cs="Simplified Arabic"/>
          <w:lang w:val="en-US"/>
        </w:rPr>
      </w:pPr>
      <w:r w:rsidRPr="00DB28C2">
        <w:rPr>
          <w:rFonts w:ascii="Helvitica" w:eastAsia="Simplified Arabic" w:hAnsi="Helvitica" w:cs="Simplified Arabic"/>
          <w:lang w:val="en-US"/>
        </w:rPr>
        <w:t xml:space="preserve">Building on the momentum </w:t>
      </w:r>
      <w:r w:rsidR="00AE2B87">
        <w:rPr>
          <w:rFonts w:ascii="Helvitica" w:eastAsia="Simplified Arabic" w:hAnsi="Helvitica" w:cs="Simplified Arabic"/>
          <w:lang w:val="en-US"/>
        </w:rPr>
        <w:t>of</w:t>
      </w:r>
      <w:r w:rsidR="00AE2B87" w:rsidRPr="00DB28C2">
        <w:rPr>
          <w:rFonts w:ascii="Helvitica" w:eastAsia="Simplified Arabic" w:hAnsi="Helvitica" w:cs="Simplified Arabic"/>
          <w:lang w:val="en-US"/>
        </w:rPr>
        <w:t xml:space="preserve"> </w:t>
      </w:r>
      <w:r w:rsidR="00AE2B87">
        <w:rPr>
          <w:rFonts w:ascii="Helvitica" w:eastAsia="Simplified Arabic" w:hAnsi="Helvitica" w:cs="Simplified Arabic"/>
          <w:lang w:val="en-US"/>
        </w:rPr>
        <w:t>the previous year</w:t>
      </w:r>
      <w:r w:rsidRPr="00DB28C2">
        <w:rPr>
          <w:rFonts w:ascii="Helvitica" w:eastAsia="Simplified Arabic" w:hAnsi="Helvitica" w:cs="Simplified Arabic"/>
          <w:lang w:val="en-US"/>
        </w:rPr>
        <w:t xml:space="preserve">, we achieved several significant milestones. </w:t>
      </w:r>
      <w:r w:rsidR="00AE2B87">
        <w:rPr>
          <w:rFonts w:ascii="Helvitica" w:eastAsia="Simplified Arabic" w:hAnsi="Helvitica" w:cs="Simplified Arabic"/>
          <w:lang w:val="en-US"/>
        </w:rPr>
        <w:t>Most importantly, w</w:t>
      </w:r>
      <w:r w:rsidR="00AE2B87" w:rsidRPr="00DB28C2">
        <w:rPr>
          <w:rFonts w:ascii="Helvitica" w:eastAsia="Simplified Arabic" w:hAnsi="Helvitica" w:cs="Simplified Arabic"/>
          <w:lang w:val="en-US"/>
        </w:rPr>
        <w:t xml:space="preserve">e </w:t>
      </w:r>
      <w:r w:rsidRPr="00DB28C2">
        <w:rPr>
          <w:rFonts w:ascii="Helvitica" w:eastAsia="Simplified Arabic" w:hAnsi="Helvitica" w:cs="Simplified Arabic"/>
          <w:lang w:val="en-US"/>
        </w:rPr>
        <w:t>expanded our 5G network to cover additional regions, enhancing connectivity and enabling advanced digital services across Jordan. This expansion played a pivotal role in accelerating the growth of Jordan's digital economy.</w:t>
      </w:r>
    </w:p>
    <w:p w14:paraId="2BFCDF9A" w14:textId="5BEA92EF" w:rsidR="00B4529F" w:rsidRDefault="00EE454B" w:rsidP="001009DB">
      <w:pPr>
        <w:spacing w:before="240" w:line="240" w:lineRule="auto"/>
        <w:jc w:val="both"/>
        <w:rPr>
          <w:rFonts w:ascii="Helvitica" w:eastAsia="Simplified Arabic" w:hAnsi="Helvitica" w:cs="Simplified Arabic"/>
        </w:rPr>
      </w:pPr>
      <w:r w:rsidRPr="00EE454B">
        <w:rPr>
          <w:rFonts w:ascii="Helvitica" w:eastAsia="Simplified Arabic" w:hAnsi="Helvitica" w:cs="Simplified Arabic"/>
          <w:lang w:val="en-US"/>
        </w:rPr>
        <w:t>Furthe</w:t>
      </w:r>
      <w:r w:rsidR="00AE2B87">
        <w:rPr>
          <w:rFonts w:ascii="Helvitica" w:eastAsia="Simplified Arabic" w:hAnsi="Helvitica" w:cs="Simplified Arabic"/>
          <w:lang w:val="en-US"/>
        </w:rPr>
        <w:t>r reinforcing</w:t>
      </w:r>
      <w:r w:rsidRPr="00EE454B">
        <w:rPr>
          <w:rFonts w:ascii="Helvitica" w:eastAsia="Simplified Arabic" w:hAnsi="Helvitica" w:cs="Simplified Arabic"/>
          <w:lang w:val="en-US"/>
        </w:rPr>
        <w:t xml:space="preserve"> our position as a </w:t>
      </w:r>
      <w:r w:rsidR="002B46B9">
        <w:rPr>
          <w:rFonts w:ascii="Helvitica" w:eastAsia="Simplified Arabic" w:hAnsi="Helvitica" w:cs="Simplified Arabic"/>
          <w:lang w:val="en-US"/>
        </w:rPr>
        <w:t>t</w:t>
      </w:r>
      <w:r w:rsidRPr="00EE454B">
        <w:rPr>
          <w:rFonts w:ascii="Helvitica" w:eastAsia="Simplified Arabic" w:hAnsi="Helvitica" w:cs="Simplified Arabic"/>
          <w:lang w:val="en-US"/>
        </w:rPr>
        <w:t xml:space="preserve">rue </w:t>
      </w:r>
      <w:r w:rsidR="002B46B9">
        <w:rPr>
          <w:rFonts w:ascii="Helvitica" w:eastAsia="Simplified Arabic" w:hAnsi="Helvitica" w:cs="Simplified Arabic"/>
          <w:lang w:val="en-US"/>
        </w:rPr>
        <w:t>r</w:t>
      </w:r>
      <w:r w:rsidRPr="00EE454B">
        <w:rPr>
          <w:rFonts w:ascii="Helvitica" w:eastAsia="Simplified Arabic" w:hAnsi="Helvitica" w:cs="Simplified Arabic"/>
          <w:lang w:val="en-US"/>
        </w:rPr>
        <w:t xml:space="preserve">esponsible </w:t>
      </w:r>
      <w:r w:rsidR="002B46B9">
        <w:rPr>
          <w:rFonts w:ascii="Helvitica" w:eastAsia="Simplified Arabic" w:hAnsi="Helvitica" w:cs="Simplified Arabic"/>
          <w:lang w:val="en-US"/>
        </w:rPr>
        <w:t>d</w:t>
      </w:r>
      <w:r w:rsidRPr="00EE454B">
        <w:rPr>
          <w:rFonts w:ascii="Helvitica" w:eastAsia="Simplified Arabic" w:hAnsi="Helvitica" w:cs="Simplified Arabic"/>
          <w:lang w:val="en-US"/>
        </w:rPr>
        <w:t xml:space="preserve">igital </w:t>
      </w:r>
      <w:r w:rsidR="002B46B9">
        <w:rPr>
          <w:rFonts w:ascii="Helvitica" w:eastAsia="Simplified Arabic" w:hAnsi="Helvitica" w:cs="Simplified Arabic"/>
          <w:lang w:val="en-US"/>
        </w:rPr>
        <w:t>l</w:t>
      </w:r>
      <w:r w:rsidRPr="00EE454B">
        <w:rPr>
          <w:rFonts w:ascii="Helvitica" w:eastAsia="Simplified Arabic" w:hAnsi="Helvitica" w:cs="Simplified Arabic"/>
          <w:lang w:val="en-US"/>
        </w:rPr>
        <w:t>eader</w:t>
      </w:r>
      <w:r w:rsidR="00AE2B87">
        <w:rPr>
          <w:rFonts w:ascii="Helvitica" w:eastAsia="Simplified Arabic" w:hAnsi="Helvitica" w:cs="Simplified Arabic"/>
          <w:lang w:val="en-US"/>
        </w:rPr>
        <w:t>,</w:t>
      </w:r>
      <w:r w:rsidRPr="00EE454B">
        <w:rPr>
          <w:rFonts w:ascii="Helvitica" w:eastAsia="Simplified Arabic" w:hAnsi="Helvitica" w:cs="Simplified Arabic"/>
          <w:lang w:val="en-US"/>
        </w:rPr>
        <w:t xml:space="preserve"> </w:t>
      </w:r>
      <w:r w:rsidR="00AE2B87">
        <w:rPr>
          <w:rFonts w:ascii="Helvitica" w:eastAsia="Simplified Arabic" w:hAnsi="Helvitica" w:cs="Simplified Arabic"/>
          <w:lang w:val="en-US"/>
        </w:rPr>
        <w:t>we have been recognized with</w:t>
      </w:r>
      <w:r w:rsidRPr="00EE454B">
        <w:rPr>
          <w:rFonts w:ascii="Helvitica" w:eastAsia="Simplified Arabic" w:hAnsi="Helvitica" w:cs="Simplified Arabic"/>
          <w:lang w:val="en-US"/>
        </w:rPr>
        <w:t xml:space="preserve"> multiple awards and certifications</w:t>
      </w:r>
      <w:r w:rsidR="00AE2B87">
        <w:rPr>
          <w:rFonts w:ascii="Helvitica" w:eastAsia="Simplified Arabic" w:hAnsi="Helvitica" w:cs="Simplified Arabic"/>
          <w:lang w:val="en-US"/>
        </w:rPr>
        <w:t xml:space="preserve">. </w:t>
      </w:r>
      <w:r w:rsidR="001009DB" w:rsidRPr="00F648A6">
        <w:rPr>
          <w:rFonts w:ascii="Helvitica" w:eastAsia="Simplified Arabic" w:hAnsi="Helvitica" w:cs="Simplified Arabic"/>
        </w:rPr>
        <w:t xml:space="preserve">We were </w:t>
      </w:r>
      <w:proofErr w:type="spellStart"/>
      <w:r w:rsidR="0073039A">
        <w:rPr>
          <w:rFonts w:ascii="Helvitica" w:eastAsia="Simplified Arabic" w:hAnsi="Helvitica" w:cs="Simplified Arabic"/>
        </w:rPr>
        <w:t>honored</w:t>
      </w:r>
      <w:proofErr w:type="spellEnd"/>
      <w:r w:rsidR="0073039A" w:rsidRPr="00F648A6">
        <w:rPr>
          <w:rFonts w:ascii="Helvitica" w:eastAsia="Simplified Arabic" w:hAnsi="Helvitica" w:cs="Simplified Arabic"/>
        </w:rPr>
        <w:t xml:space="preserve"> </w:t>
      </w:r>
      <w:r w:rsidR="001009DB" w:rsidRPr="00F648A6">
        <w:rPr>
          <w:rFonts w:ascii="Helvitica" w:eastAsia="Simplified Arabic" w:hAnsi="Helvitica" w:cs="Simplified Arabic"/>
        </w:rPr>
        <w:t xml:space="preserve">by His Majesty King Abdullah II after receiving the </w:t>
      </w:r>
      <w:r w:rsidR="001009DB">
        <w:rPr>
          <w:rFonts w:ascii="Helvitica" w:eastAsia="Simplified Arabic" w:hAnsi="Helvitica" w:cs="Simplified Arabic"/>
        </w:rPr>
        <w:t>prestigious</w:t>
      </w:r>
      <w:r w:rsidR="001009DB" w:rsidRPr="00F648A6">
        <w:rPr>
          <w:rFonts w:ascii="Helvitica" w:eastAsia="Simplified Arabic" w:hAnsi="Helvitica" w:cs="Simplified Arabic"/>
        </w:rPr>
        <w:t xml:space="preserve"> "EFQM Recognized Excellence" certificate</w:t>
      </w:r>
      <w:r w:rsidR="001009DB">
        <w:rPr>
          <w:rFonts w:ascii="Helvitica" w:eastAsia="Simplified Arabic" w:hAnsi="Helvitica" w:cs="Simplified Arabic"/>
        </w:rPr>
        <w:t xml:space="preserve">, highlighting </w:t>
      </w:r>
      <w:r w:rsidR="001009DB" w:rsidRPr="00F648A6">
        <w:rPr>
          <w:rFonts w:ascii="Helvitica" w:eastAsia="Simplified Arabic" w:hAnsi="Helvitica" w:cs="Simplified Arabic"/>
        </w:rPr>
        <w:t xml:space="preserve">the quality we </w:t>
      </w:r>
      <w:r w:rsidR="001009DB">
        <w:rPr>
          <w:rFonts w:ascii="Helvitica" w:eastAsia="Simplified Arabic" w:hAnsi="Helvitica" w:cs="Simplified Arabic"/>
        </w:rPr>
        <w:t>aim</w:t>
      </w:r>
      <w:r w:rsidR="001009DB" w:rsidRPr="00F648A6">
        <w:rPr>
          <w:rFonts w:ascii="Helvitica" w:eastAsia="Simplified Arabic" w:hAnsi="Helvitica" w:cs="Simplified Arabic"/>
        </w:rPr>
        <w:t xml:space="preserve"> to </w:t>
      </w:r>
      <w:r w:rsidR="001009DB">
        <w:rPr>
          <w:rFonts w:ascii="Helvitica" w:eastAsia="Simplified Arabic" w:hAnsi="Helvitica" w:cs="Simplified Arabic"/>
        </w:rPr>
        <w:t>deliver</w:t>
      </w:r>
      <w:r w:rsidR="001009DB" w:rsidRPr="00F648A6">
        <w:rPr>
          <w:rFonts w:ascii="Helvitica" w:eastAsia="Simplified Arabic" w:hAnsi="Helvitica" w:cs="Simplified Arabic"/>
        </w:rPr>
        <w:t>.</w:t>
      </w:r>
      <w:r w:rsidR="001009DB">
        <w:rPr>
          <w:rFonts w:ascii="Helvitica" w:eastAsia="Simplified Arabic" w:hAnsi="Helvitica" w:cs="Simplified Arabic"/>
        </w:rPr>
        <w:t xml:space="preserve"> </w:t>
      </w:r>
      <w:r w:rsidR="001009DB">
        <w:rPr>
          <w:rFonts w:ascii="Helvitica" w:eastAsia="Simplified Arabic" w:hAnsi="Helvitica" w:cs="Simplified Arabic"/>
          <w:lang w:val="en-US"/>
        </w:rPr>
        <w:t>In addition</w:t>
      </w:r>
      <w:r w:rsidR="00AE2B87">
        <w:rPr>
          <w:rFonts w:ascii="Helvitica" w:eastAsia="Simplified Arabic" w:hAnsi="Helvitica" w:cs="Simplified Arabic"/>
          <w:lang w:val="en-US"/>
        </w:rPr>
        <w:t xml:space="preserve">, we </w:t>
      </w:r>
      <w:r w:rsidR="00B77011">
        <w:rPr>
          <w:rFonts w:ascii="Helvitica" w:eastAsia="Simplified Arabic" w:hAnsi="Helvitica" w:cs="Simplified Arabic"/>
          <w:lang w:val="en-US"/>
        </w:rPr>
        <w:t>obtained</w:t>
      </w:r>
      <w:r w:rsidR="00AE2B87" w:rsidRPr="00EE454B">
        <w:rPr>
          <w:rFonts w:ascii="Helvitica" w:eastAsia="Simplified Arabic" w:hAnsi="Helvitica" w:cs="Simplified Arabic"/>
          <w:lang w:val="en-US"/>
        </w:rPr>
        <w:t xml:space="preserve"> </w:t>
      </w:r>
      <w:r w:rsidRPr="00EE454B">
        <w:rPr>
          <w:rFonts w:ascii="Helvitica" w:eastAsia="Simplified Arabic" w:hAnsi="Helvitica" w:cs="Simplified Arabic"/>
          <w:lang w:val="en-US"/>
        </w:rPr>
        <w:t xml:space="preserve">the </w:t>
      </w:r>
      <w:proofErr w:type="spellStart"/>
      <w:r w:rsidRPr="00EE454B">
        <w:rPr>
          <w:rFonts w:ascii="Helvitica" w:eastAsia="Simplified Arabic" w:hAnsi="Helvitica" w:cs="Simplified Arabic"/>
          <w:lang w:val="en-US"/>
        </w:rPr>
        <w:t>SpeedChecker</w:t>
      </w:r>
      <w:proofErr w:type="spellEnd"/>
      <w:r w:rsidRPr="00EE454B">
        <w:rPr>
          <w:rFonts w:ascii="Helvitica" w:eastAsia="Simplified Arabic" w:hAnsi="Helvitica" w:cs="Simplified Arabic"/>
          <w:lang w:val="en-US"/>
        </w:rPr>
        <w:t xml:space="preserve"> certificate</w:t>
      </w:r>
      <w:r w:rsidR="00AE2B87">
        <w:rPr>
          <w:rFonts w:ascii="Helvitica" w:eastAsia="Simplified Arabic" w:hAnsi="Helvitica" w:cs="Simplified Arabic"/>
          <w:lang w:val="en-US"/>
        </w:rPr>
        <w:t xml:space="preserve"> </w:t>
      </w:r>
      <w:r w:rsidRPr="00EE454B">
        <w:rPr>
          <w:rFonts w:ascii="Helvitica" w:eastAsia="Simplified Arabic" w:hAnsi="Helvitica" w:cs="Simplified Arabic"/>
          <w:lang w:val="en-US"/>
        </w:rPr>
        <w:t xml:space="preserve">for the </w:t>
      </w:r>
      <w:r>
        <w:rPr>
          <w:rFonts w:ascii="Helvitica" w:eastAsia="Simplified Arabic" w:hAnsi="Helvitica" w:cs="Simplified Arabic"/>
          <w:lang w:val="en-US"/>
        </w:rPr>
        <w:t>3</w:t>
      </w:r>
      <w:r w:rsidRPr="00EE454B">
        <w:rPr>
          <w:rFonts w:ascii="Helvitica" w:eastAsia="Simplified Arabic" w:hAnsi="Helvitica" w:cs="Simplified Arabic"/>
          <w:vertAlign w:val="superscript"/>
          <w:lang w:val="en-US"/>
        </w:rPr>
        <w:t>rd</w:t>
      </w:r>
      <w:r w:rsidRPr="00EE454B">
        <w:rPr>
          <w:rFonts w:ascii="Helvitica" w:eastAsia="Simplified Arabic" w:hAnsi="Helvitica" w:cs="Simplified Arabic"/>
          <w:lang w:val="en-US"/>
        </w:rPr>
        <w:t xml:space="preserve"> consecutive time, strengthen</w:t>
      </w:r>
      <w:r w:rsidR="00AE2B87">
        <w:rPr>
          <w:rFonts w:ascii="Helvitica" w:eastAsia="Simplified Arabic" w:hAnsi="Helvitica" w:cs="Simplified Arabic"/>
          <w:lang w:val="en-US"/>
        </w:rPr>
        <w:t>ing</w:t>
      </w:r>
      <w:r w:rsidRPr="00EE454B">
        <w:rPr>
          <w:rFonts w:ascii="Helvitica" w:eastAsia="Simplified Arabic" w:hAnsi="Helvitica" w:cs="Simplified Arabic"/>
          <w:lang w:val="en-US"/>
        </w:rPr>
        <w:t xml:space="preserve"> our position as the fastest fixed </w:t>
      </w:r>
      <w:r w:rsidR="002B46B9">
        <w:rPr>
          <w:rFonts w:ascii="Helvitica" w:eastAsia="Simplified Arabic" w:hAnsi="Helvitica" w:cs="Simplified Arabic"/>
          <w:lang w:val="en-US"/>
        </w:rPr>
        <w:t>i</w:t>
      </w:r>
      <w:r w:rsidRPr="00EE454B">
        <w:rPr>
          <w:rFonts w:ascii="Helvitica" w:eastAsia="Simplified Arabic" w:hAnsi="Helvitica" w:cs="Simplified Arabic"/>
          <w:lang w:val="en-US"/>
        </w:rPr>
        <w:t xml:space="preserve">nternet provider. We also introduced the new Wi-Fi 6 technology, as well as the Fiber to the Room service (FTTR) for the first time in Jordan. These innovations fundamentally reshaped the internet experience for all customers. </w:t>
      </w:r>
      <w:r w:rsidR="00DB28C2">
        <w:rPr>
          <w:rFonts w:ascii="Helvitica" w:eastAsia="Simplified Arabic" w:hAnsi="Helvitica" w:cs="Simplified Arabic"/>
          <w:lang w:val="en-US"/>
        </w:rPr>
        <w:t>Additionally, w</w:t>
      </w:r>
      <w:r w:rsidRPr="00EE454B">
        <w:rPr>
          <w:rFonts w:ascii="Helvitica" w:eastAsia="Simplified Arabic" w:hAnsi="Helvitica" w:cs="Simplified Arabic"/>
          <w:lang w:val="en-US"/>
        </w:rPr>
        <w:t xml:space="preserve">e continued our efforts to invest in the country’s fiber </w:t>
      </w:r>
      <w:r w:rsidRPr="00B77011">
        <w:rPr>
          <w:rFonts w:ascii="Helvitica" w:eastAsia="Simplified Arabic" w:hAnsi="Helvitica" w:cs="Simplified Arabic"/>
          <w:lang w:val="en-US"/>
        </w:rPr>
        <w:t>deployment</w:t>
      </w:r>
      <w:r w:rsidRPr="00B77011">
        <w:rPr>
          <w:rFonts w:ascii="Helvitica" w:eastAsia="Simplified Arabic" w:hAnsi="Helvitica" w:cs="Simplified Arabic"/>
        </w:rPr>
        <w:t xml:space="preserve"> by reaching the symbolic threshold of more than one million </w:t>
      </w:r>
      <w:r w:rsidRPr="0073039A">
        <w:rPr>
          <w:rFonts w:ascii="Helvitica" w:eastAsia="Simplified Arabic" w:hAnsi="Helvitica" w:cs="Simplified Arabic"/>
        </w:rPr>
        <w:t xml:space="preserve">homes </w:t>
      </w:r>
      <w:r w:rsidR="00B56EE6" w:rsidRPr="0073039A">
        <w:rPr>
          <w:rFonts w:ascii="Helvitica" w:eastAsia="Simplified Arabic" w:hAnsi="Helvitica" w:cs="Simplified Arabic"/>
        </w:rPr>
        <w:t>covered by</w:t>
      </w:r>
      <w:r w:rsidR="00AE2B87" w:rsidRPr="0073039A">
        <w:rPr>
          <w:rFonts w:ascii="Helvitica" w:eastAsia="Simplified Arabic" w:hAnsi="Helvitica" w:cs="Simplified Arabic"/>
        </w:rPr>
        <w:t xml:space="preserve"> </w:t>
      </w:r>
      <w:r w:rsidRPr="0073039A">
        <w:rPr>
          <w:rFonts w:ascii="Helvitica" w:eastAsia="Simplified Arabic" w:hAnsi="Helvitica" w:cs="Simplified Arabic"/>
        </w:rPr>
        <w:t>Orange</w:t>
      </w:r>
      <w:r w:rsidRPr="00B77011">
        <w:rPr>
          <w:rFonts w:ascii="Helvitica" w:eastAsia="Simplified Arabic" w:hAnsi="Helvitica" w:cs="Simplified Arabic"/>
        </w:rPr>
        <w:t xml:space="preserve"> Fiber.</w:t>
      </w:r>
    </w:p>
    <w:p w14:paraId="659197D7" w14:textId="555FAECD" w:rsidR="00B4529F" w:rsidRDefault="00AE2B87" w:rsidP="00B4529F">
      <w:pPr>
        <w:spacing w:before="240" w:line="240" w:lineRule="auto"/>
        <w:jc w:val="both"/>
        <w:rPr>
          <w:rFonts w:ascii="Helvitica" w:eastAsia="Simplified Arabic" w:hAnsi="Helvitica" w:cs="Simplified Arabic"/>
        </w:rPr>
      </w:pPr>
      <w:r>
        <w:rPr>
          <w:rFonts w:ascii="Helvitica" w:eastAsia="Simplified Arabic" w:hAnsi="Helvitica" w:cs="Simplified Arabic"/>
        </w:rPr>
        <w:t>Meanwhile</w:t>
      </w:r>
      <w:r w:rsidR="00B4529F" w:rsidRPr="00EE454B">
        <w:rPr>
          <w:rFonts w:ascii="Helvitica" w:eastAsia="Simplified Arabic" w:hAnsi="Helvitica" w:cs="Simplified Arabic"/>
        </w:rPr>
        <w:t xml:space="preserve">, Orange Money </w:t>
      </w:r>
      <w:r w:rsidR="00B4529F" w:rsidRPr="00F648A6">
        <w:rPr>
          <w:rFonts w:ascii="Helvitica" w:eastAsia="Simplified Arabic" w:hAnsi="Helvitica" w:cs="Simplified Arabic"/>
        </w:rPr>
        <w:t>strived to boost digital financial services in Jordan through its set of all-new services and features</w:t>
      </w:r>
      <w:r w:rsidR="00B4529F">
        <w:rPr>
          <w:rFonts w:ascii="Helvitica" w:eastAsia="Simplified Arabic" w:hAnsi="Helvitica" w:cs="Simplified Arabic"/>
        </w:rPr>
        <w:t>,</w:t>
      </w:r>
      <w:r w:rsidR="00B4529F" w:rsidRPr="00B4529F">
        <w:rPr>
          <w:rFonts w:ascii="Helvitica" w:eastAsia="Simplified Arabic" w:hAnsi="Helvitica" w:cs="Simplified Arabic"/>
        </w:rPr>
        <w:t xml:space="preserve"> solidifying its </w:t>
      </w:r>
      <w:r>
        <w:rPr>
          <w:rFonts w:ascii="Helvitica" w:eastAsia="Simplified Arabic" w:hAnsi="Helvitica" w:cs="Simplified Arabic"/>
        </w:rPr>
        <w:t>leading position</w:t>
      </w:r>
      <w:r w:rsidRPr="00B4529F">
        <w:rPr>
          <w:rFonts w:ascii="Helvitica" w:eastAsia="Simplified Arabic" w:hAnsi="Helvitica" w:cs="Simplified Arabic"/>
        </w:rPr>
        <w:t xml:space="preserve"> </w:t>
      </w:r>
      <w:r w:rsidR="00B4529F" w:rsidRPr="00B4529F">
        <w:rPr>
          <w:rFonts w:ascii="Helvitica" w:eastAsia="Simplified Arabic" w:hAnsi="Helvitica" w:cs="Simplified Arabic"/>
        </w:rPr>
        <w:t xml:space="preserve">in the e-wallet market and continuously </w:t>
      </w:r>
      <w:r w:rsidR="00B4529F">
        <w:rPr>
          <w:rFonts w:ascii="Helvitica" w:eastAsia="Simplified Arabic" w:hAnsi="Helvitica" w:cs="Simplified Arabic"/>
        </w:rPr>
        <w:t>enhancing</w:t>
      </w:r>
      <w:r w:rsidR="00B4529F" w:rsidRPr="00B4529F">
        <w:rPr>
          <w:rFonts w:ascii="Helvitica" w:eastAsia="Simplified Arabic" w:hAnsi="Helvitica" w:cs="Simplified Arabic"/>
        </w:rPr>
        <w:t xml:space="preserve"> the customer experience. The opening of our Abdoun Flagship store was a source of great pride, as it exemplified the digital, commercial, and social excellence </w:t>
      </w:r>
      <w:r w:rsidR="00B4529F">
        <w:rPr>
          <w:rFonts w:ascii="Helvitica" w:eastAsia="Simplified Arabic" w:hAnsi="Helvitica" w:cs="Simplified Arabic"/>
        </w:rPr>
        <w:t xml:space="preserve">of </w:t>
      </w:r>
      <w:r w:rsidR="00B4529F" w:rsidRPr="00B4529F">
        <w:rPr>
          <w:rFonts w:ascii="Helvitica" w:eastAsia="Simplified Arabic" w:hAnsi="Helvitica" w:cs="Simplified Arabic"/>
        </w:rPr>
        <w:t>Orange Jordan.</w:t>
      </w:r>
    </w:p>
    <w:p w14:paraId="22BF5D89" w14:textId="5248761B" w:rsidR="009D3E32" w:rsidRDefault="00DB28C2" w:rsidP="009D3E32">
      <w:pPr>
        <w:spacing w:before="240" w:line="240" w:lineRule="auto"/>
        <w:jc w:val="both"/>
        <w:rPr>
          <w:rFonts w:ascii="Helvitica" w:eastAsia="Simplified Arabic" w:hAnsi="Helvitica" w:cs="Simplified Arabic"/>
        </w:rPr>
      </w:pPr>
      <w:r>
        <w:rPr>
          <w:rFonts w:ascii="Helvitica" w:eastAsia="Simplified Arabic" w:hAnsi="Helvitica" w:cs="Simplified Arabic"/>
        </w:rPr>
        <w:t>Moreover, w</w:t>
      </w:r>
      <w:r w:rsidR="000C5E66" w:rsidRPr="000C5E66">
        <w:rPr>
          <w:rFonts w:ascii="Helvitica" w:eastAsia="Simplified Arabic" w:hAnsi="Helvitica" w:cs="Simplified Arabic"/>
        </w:rPr>
        <w:t xml:space="preserve">e maintained and strengthened our strategic partnerships. Notably, we renewed our </w:t>
      </w:r>
      <w:r w:rsidR="000C5E66">
        <w:rPr>
          <w:rFonts w:ascii="Helvitica" w:eastAsia="Simplified Arabic" w:hAnsi="Helvitica" w:cs="Simplified Arabic"/>
        </w:rPr>
        <w:t>partnership</w:t>
      </w:r>
      <w:r w:rsidR="000C5E66" w:rsidRPr="000C5E66">
        <w:rPr>
          <w:rFonts w:ascii="Helvitica" w:eastAsia="Simplified Arabic" w:hAnsi="Helvitica" w:cs="Simplified Arabic"/>
        </w:rPr>
        <w:t xml:space="preserve"> with the Jordanian Armed Forces and were </w:t>
      </w:r>
      <w:proofErr w:type="spellStart"/>
      <w:r w:rsidR="009D3E32">
        <w:rPr>
          <w:rFonts w:ascii="Helvitica" w:eastAsia="Simplified Arabic" w:hAnsi="Helvitica" w:cs="Simplified Arabic"/>
        </w:rPr>
        <w:t>honored</w:t>
      </w:r>
      <w:proofErr w:type="spellEnd"/>
      <w:r w:rsidR="009D3E32" w:rsidRPr="00F648A6">
        <w:rPr>
          <w:rFonts w:ascii="Helvitica" w:eastAsia="Simplified Arabic" w:hAnsi="Helvitica" w:cs="Simplified Arabic"/>
        </w:rPr>
        <w:t xml:space="preserve"> </w:t>
      </w:r>
      <w:r w:rsidR="000C5E66" w:rsidRPr="000C5E66">
        <w:rPr>
          <w:rFonts w:ascii="Helvitica" w:eastAsia="Simplified Arabic" w:hAnsi="Helvitica" w:cs="Simplified Arabic"/>
        </w:rPr>
        <w:t xml:space="preserve">with </w:t>
      </w:r>
      <w:r w:rsidR="009D3E32">
        <w:rPr>
          <w:rFonts w:ascii="Helvitica" w:eastAsia="Simplified Arabic" w:hAnsi="Helvitica" w:cs="Simplified Arabic"/>
        </w:rPr>
        <w:t xml:space="preserve">the renewal of the </w:t>
      </w:r>
      <w:r w:rsidR="009D3E32" w:rsidRPr="009D3E32">
        <w:rPr>
          <w:rFonts w:ascii="Helvitica" w:eastAsia="Simplified Arabic" w:hAnsi="Helvitica" w:cs="Simplified Arabic"/>
        </w:rPr>
        <w:t>public telecommunications individual license agreement to Jordan Telecommunications Company - Orange Jordan for 15 year</w:t>
      </w:r>
      <w:r w:rsidR="006A10CF">
        <w:rPr>
          <w:rFonts w:ascii="Helvitica" w:eastAsia="Simplified Arabic" w:hAnsi="Helvitica" w:cs="Simplified Arabic"/>
        </w:rPr>
        <w:t xml:space="preserve">s </w:t>
      </w:r>
      <w:r w:rsidR="009D3E32">
        <w:rPr>
          <w:rFonts w:ascii="Helvitica" w:eastAsia="Simplified Arabic" w:hAnsi="Helvitica" w:cs="Simplified Arabic"/>
        </w:rPr>
        <w:t xml:space="preserve">by </w:t>
      </w:r>
      <w:r w:rsidR="009D3E32" w:rsidRPr="009D3E32">
        <w:rPr>
          <w:rFonts w:ascii="Helvitica" w:eastAsia="Simplified Arabic" w:hAnsi="Helvitica" w:cs="Simplified Arabic"/>
        </w:rPr>
        <w:t>The Telecommunications Regulatory Commission</w:t>
      </w:r>
      <w:r w:rsidR="002B46B9">
        <w:rPr>
          <w:rFonts w:ascii="Helvitica" w:eastAsia="Simplified Arabic" w:hAnsi="Helvitica" w:cs="Simplified Arabic"/>
        </w:rPr>
        <w:t xml:space="preserve"> (TRC)</w:t>
      </w:r>
      <w:r w:rsidR="009D3E32">
        <w:rPr>
          <w:rFonts w:ascii="Helvitica" w:eastAsia="Simplified Arabic" w:hAnsi="Helvitica" w:cs="Simplified Arabic"/>
        </w:rPr>
        <w:t>.</w:t>
      </w:r>
    </w:p>
    <w:p w14:paraId="6921775C" w14:textId="6AFC071B" w:rsidR="000C5E66" w:rsidRPr="00F648A6" w:rsidRDefault="000C5E66" w:rsidP="000C5E66">
      <w:pPr>
        <w:spacing w:before="240" w:line="240" w:lineRule="auto"/>
        <w:jc w:val="both"/>
        <w:rPr>
          <w:rFonts w:ascii="Helvitica" w:eastAsia="Simplified Arabic" w:hAnsi="Helvitica" w:cs="Simplified Arabic"/>
        </w:rPr>
      </w:pPr>
      <w:r w:rsidRPr="000C5E66">
        <w:rPr>
          <w:rFonts w:ascii="Helvitica" w:eastAsia="Simplified Arabic" w:hAnsi="Helvitica" w:cs="Simplified Arabic"/>
        </w:rPr>
        <w:t>As part of our ongoing digital transformation, we introduced new applications</w:t>
      </w:r>
      <w:r w:rsidR="00014D23">
        <w:rPr>
          <w:rFonts w:ascii="Helvitica" w:eastAsia="Simplified Arabic" w:hAnsi="Helvitica" w:cs="Simplified Arabic"/>
        </w:rPr>
        <w:t xml:space="preserve"> and solutions</w:t>
      </w:r>
      <w:r w:rsidRPr="000C5E66">
        <w:rPr>
          <w:rFonts w:ascii="Helvitica" w:eastAsia="Simplified Arabic" w:hAnsi="Helvitica" w:cs="Simplified Arabic"/>
        </w:rPr>
        <w:t>, including the Electronic Know Your Customer (</w:t>
      </w:r>
      <w:proofErr w:type="spellStart"/>
      <w:r w:rsidRPr="000C5E66">
        <w:rPr>
          <w:rFonts w:ascii="Helvitica" w:eastAsia="Simplified Arabic" w:hAnsi="Helvitica" w:cs="Simplified Arabic"/>
        </w:rPr>
        <w:t>eKYC</w:t>
      </w:r>
      <w:proofErr w:type="spellEnd"/>
      <w:r w:rsidRPr="000C5E66">
        <w:rPr>
          <w:rFonts w:ascii="Helvitica" w:eastAsia="Simplified Arabic" w:hAnsi="Helvitica" w:cs="Simplified Arabic"/>
        </w:rPr>
        <w:t xml:space="preserve">) </w:t>
      </w:r>
      <w:r w:rsidR="00014D23">
        <w:rPr>
          <w:rFonts w:ascii="Helvitica" w:eastAsia="Simplified Arabic" w:hAnsi="Helvitica" w:cs="Simplified Arabic"/>
        </w:rPr>
        <w:t>system</w:t>
      </w:r>
      <w:r w:rsidRPr="000C5E66">
        <w:rPr>
          <w:rFonts w:ascii="Helvitica" w:eastAsia="Simplified Arabic" w:hAnsi="Helvitica" w:cs="Simplified Arabic"/>
        </w:rPr>
        <w:t xml:space="preserve">, </w:t>
      </w:r>
      <w:r w:rsidRPr="00F648A6">
        <w:rPr>
          <w:rFonts w:ascii="Helvitica" w:eastAsia="Simplified Arabic" w:hAnsi="Helvitica" w:cs="Simplified Arabic"/>
        </w:rPr>
        <w:t>enabling customers to seamlessly, safely, and electronically subscribe and authenticate prepaid mobile lines.</w:t>
      </w:r>
      <w:r w:rsidRPr="000C5E66">
        <w:rPr>
          <w:rFonts w:ascii="Helvitica" w:eastAsia="Simplified Arabic" w:hAnsi="Helvitica" w:cs="Simplified Arabic"/>
        </w:rPr>
        <w:t xml:space="preserve"> </w:t>
      </w:r>
      <w:r>
        <w:rPr>
          <w:rFonts w:ascii="Helvitica" w:eastAsia="Simplified Arabic" w:hAnsi="Helvitica" w:cs="Simplified Arabic"/>
        </w:rPr>
        <w:t xml:space="preserve">We also </w:t>
      </w:r>
      <w:r w:rsidRPr="00F648A6">
        <w:rPr>
          <w:rFonts w:ascii="Helvitica" w:eastAsia="Simplified Arabic" w:hAnsi="Helvitica" w:cs="Simplified Arabic"/>
        </w:rPr>
        <w:t xml:space="preserve">launched the new application for our Points of Sales, </w:t>
      </w:r>
      <w:r w:rsidR="00DB28C2">
        <w:rPr>
          <w:rFonts w:ascii="Helvitica" w:eastAsia="Simplified Arabic" w:hAnsi="Helvitica" w:cs="Simplified Arabic"/>
        </w:rPr>
        <w:t>which</w:t>
      </w:r>
      <w:r w:rsidRPr="00F648A6">
        <w:rPr>
          <w:rFonts w:ascii="Helvitica" w:eastAsia="Simplified Arabic" w:hAnsi="Helvitica" w:cs="Simplified Arabic"/>
        </w:rPr>
        <w:t xml:space="preserve"> aggregates a multitude of services of different partners in one place. </w:t>
      </w:r>
      <w:r w:rsidRPr="00B77011">
        <w:rPr>
          <w:rFonts w:ascii="Helvitica" w:eastAsia="Simplified Arabic" w:hAnsi="Helvitica" w:cs="Simplified Arabic"/>
        </w:rPr>
        <w:t>Finally, we</w:t>
      </w:r>
      <w:r w:rsidR="00DC34DD" w:rsidRPr="00B77011">
        <w:rPr>
          <w:rFonts w:ascii="Helvitica" w:eastAsia="Simplified Arabic" w:hAnsi="Helvitica" w:cs="Simplified Arabic"/>
        </w:rPr>
        <w:t xml:space="preserve"> prepared the</w:t>
      </w:r>
      <w:r w:rsidRPr="00B77011">
        <w:rPr>
          <w:rFonts w:ascii="Helvitica" w:eastAsia="Simplified Arabic" w:hAnsi="Helvitica" w:cs="Simplified Arabic"/>
        </w:rPr>
        <w:t xml:space="preserve"> launch</w:t>
      </w:r>
      <w:r w:rsidR="00DC34DD" w:rsidRPr="00B77011">
        <w:rPr>
          <w:rFonts w:ascii="Helvitica" w:eastAsia="Simplified Arabic" w:hAnsi="Helvitica" w:cs="Simplified Arabic"/>
        </w:rPr>
        <w:t xml:space="preserve"> </w:t>
      </w:r>
      <w:r w:rsidR="00DC34DD">
        <w:rPr>
          <w:rFonts w:ascii="Helvitica" w:eastAsia="Simplified Arabic" w:hAnsi="Helvitica" w:cs="Simplified Arabic"/>
        </w:rPr>
        <w:t>of our super-app</w:t>
      </w:r>
      <w:r w:rsidRPr="00F648A6">
        <w:rPr>
          <w:rFonts w:ascii="Helvitica" w:eastAsia="Simplified Arabic" w:hAnsi="Helvitica" w:cs="Simplified Arabic"/>
        </w:rPr>
        <w:t xml:space="preserve"> 'Max It'; a multi-service digital platform that offers a range of services to our customers. These achievements </w:t>
      </w:r>
      <w:r w:rsidR="001009DB">
        <w:rPr>
          <w:rFonts w:ascii="Helvitica" w:eastAsia="Simplified Arabic" w:hAnsi="Helvitica" w:cs="Simplified Arabic"/>
        </w:rPr>
        <w:t>stem from the collective efforts towards</w:t>
      </w:r>
      <w:r w:rsidRPr="00F648A6">
        <w:rPr>
          <w:rFonts w:ascii="Helvitica" w:eastAsia="Simplified Arabic" w:hAnsi="Helvitica" w:cs="Simplified Arabic"/>
        </w:rPr>
        <w:t xml:space="preserve"> digital transformation, </w:t>
      </w:r>
      <w:r w:rsidR="001009DB">
        <w:rPr>
          <w:rFonts w:ascii="Helvitica" w:eastAsia="Simplified Arabic" w:hAnsi="Helvitica" w:cs="Simplified Arabic"/>
        </w:rPr>
        <w:t>helping</w:t>
      </w:r>
      <w:r w:rsidRPr="00F648A6">
        <w:rPr>
          <w:rFonts w:ascii="Helvitica" w:eastAsia="Simplified Arabic" w:hAnsi="Helvitica" w:cs="Simplified Arabic"/>
        </w:rPr>
        <w:t xml:space="preserve"> </w:t>
      </w:r>
      <w:r w:rsidR="001009DB" w:rsidRPr="00F648A6">
        <w:rPr>
          <w:rFonts w:ascii="Helvitica" w:eastAsia="Simplified Arabic" w:hAnsi="Helvitica" w:cs="Simplified Arabic"/>
        </w:rPr>
        <w:t>shap</w:t>
      </w:r>
      <w:r w:rsidR="001009DB">
        <w:rPr>
          <w:rFonts w:ascii="Helvitica" w:eastAsia="Simplified Arabic" w:hAnsi="Helvitica" w:cs="Simplified Arabic"/>
        </w:rPr>
        <w:t>e</w:t>
      </w:r>
      <w:r w:rsidR="001009DB" w:rsidRPr="00F648A6">
        <w:rPr>
          <w:rFonts w:ascii="Helvitica" w:eastAsia="Simplified Arabic" w:hAnsi="Helvitica" w:cs="Simplified Arabic"/>
        </w:rPr>
        <w:t xml:space="preserve"> </w:t>
      </w:r>
      <w:r w:rsidRPr="00F648A6">
        <w:rPr>
          <w:rFonts w:ascii="Helvitica" w:eastAsia="Simplified Arabic" w:hAnsi="Helvitica" w:cs="Simplified Arabic"/>
        </w:rPr>
        <w:t>the landscape nationwide.</w:t>
      </w:r>
    </w:p>
    <w:p w14:paraId="3921E791" w14:textId="77777777" w:rsidR="00DB28C2" w:rsidRDefault="00DB28C2" w:rsidP="00A56623">
      <w:pPr>
        <w:jc w:val="both"/>
        <w:rPr>
          <w:rFonts w:ascii="Helvitica" w:eastAsia="Simplified Arabic" w:hAnsi="Helvitica" w:cs="Simplified Arabic"/>
        </w:rPr>
      </w:pPr>
    </w:p>
    <w:p w14:paraId="15BAAB0F" w14:textId="6C66DAC9" w:rsidR="00A56623" w:rsidRPr="00F648A6" w:rsidRDefault="000C5E66" w:rsidP="00A56623">
      <w:pPr>
        <w:jc w:val="both"/>
        <w:rPr>
          <w:rFonts w:ascii="Helvitica" w:eastAsia="Simplified Arabic" w:hAnsi="Helvitica" w:cs="Simplified Arabic"/>
        </w:rPr>
      </w:pPr>
      <w:r w:rsidRPr="000C5E66">
        <w:rPr>
          <w:rFonts w:ascii="Helvitica" w:eastAsia="Simplified Arabic" w:hAnsi="Helvitica" w:cs="Simplified Arabic"/>
        </w:rPr>
        <w:t xml:space="preserve">As part of our </w:t>
      </w:r>
      <w:r>
        <w:rPr>
          <w:rFonts w:ascii="Helvitica" w:eastAsia="Simplified Arabic" w:hAnsi="Helvitica" w:cs="Simplified Arabic"/>
        </w:rPr>
        <w:t xml:space="preserve">commitment </w:t>
      </w:r>
      <w:r w:rsidRPr="000C5E66">
        <w:rPr>
          <w:rFonts w:ascii="Helvitica" w:eastAsia="Simplified Arabic" w:hAnsi="Helvitica" w:cs="Simplified Arabic"/>
        </w:rPr>
        <w:t>to promot</w:t>
      </w:r>
      <w:r w:rsidR="00B77011">
        <w:rPr>
          <w:rFonts w:ascii="Helvitica" w:eastAsia="Simplified Arabic" w:hAnsi="Helvitica" w:cs="Simplified Arabic"/>
        </w:rPr>
        <w:t>ing</w:t>
      </w:r>
      <w:r w:rsidRPr="000C5E66">
        <w:rPr>
          <w:rFonts w:ascii="Helvitica" w:eastAsia="Simplified Arabic" w:hAnsi="Helvitica" w:cs="Simplified Arabic"/>
        </w:rPr>
        <w:t xml:space="preserve"> a responsible digital </w:t>
      </w:r>
      <w:r>
        <w:rPr>
          <w:rFonts w:ascii="Helvitica" w:eastAsia="Simplified Arabic" w:hAnsi="Helvitica" w:cs="Simplified Arabic"/>
        </w:rPr>
        <w:t>world</w:t>
      </w:r>
      <w:r w:rsidRPr="000C5E66">
        <w:rPr>
          <w:rFonts w:ascii="Helvitica" w:eastAsia="Simplified Arabic" w:hAnsi="Helvitica" w:cs="Simplified Arabic"/>
        </w:rPr>
        <w:t xml:space="preserve">, </w:t>
      </w:r>
      <w:r w:rsidR="00A56623" w:rsidRPr="00F648A6">
        <w:rPr>
          <w:rFonts w:ascii="Helvitica" w:eastAsia="Simplified Arabic" w:hAnsi="Helvitica" w:cs="Simplified Arabic"/>
        </w:rPr>
        <w:t>Orange Jordan launched a new Anti-cyberbullying initiative named “The Positive Gang”. We also inaugurated a third forest, the Independence Forest by Orange, in Mahis as part of our environmental commitments, reaching a total of 5,000 trees planted,</w:t>
      </w:r>
      <w:r w:rsidR="001009DB">
        <w:rPr>
          <w:rFonts w:ascii="Helvitica" w:eastAsia="Simplified Arabic" w:hAnsi="Helvitica" w:cs="Simplified Arabic"/>
        </w:rPr>
        <w:t xml:space="preserve"> working towards</w:t>
      </w:r>
      <w:r w:rsidR="00A56623" w:rsidRPr="00F648A6">
        <w:rPr>
          <w:rFonts w:ascii="Helvitica" w:eastAsia="Simplified Arabic" w:hAnsi="Helvitica" w:cs="Simplified Arabic"/>
        </w:rPr>
        <w:t xml:space="preserve"> our carbon residual targets to reach net zero carbon emissions by 2040 on the group level. Our solar farms continued to generate </w:t>
      </w:r>
      <w:r w:rsidR="0073039A">
        <w:rPr>
          <w:rFonts w:ascii="Helvitica" w:eastAsia="Simplified Arabic" w:hAnsi="Helvitica" w:cs="Simplified Arabic"/>
        </w:rPr>
        <w:t xml:space="preserve">nearly </w:t>
      </w:r>
      <w:r w:rsidR="00A56623" w:rsidRPr="00F648A6">
        <w:rPr>
          <w:rFonts w:ascii="Helvitica" w:eastAsia="Simplified Arabic" w:hAnsi="Helvitica" w:cs="Simplified Arabic"/>
        </w:rPr>
        <w:t xml:space="preserve">half of Orange Jordan's yearly electricity </w:t>
      </w:r>
      <w:proofErr w:type="gramStart"/>
      <w:r w:rsidR="00A56623" w:rsidRPr="00F648A6">
        <w:rPr>
          <w:rFonts w:ascii="Helvitica" w:eastAsia="Simplified Arabic" w:hAnsi="Helvitica" w:cs="Simplified Arabic"/>
        </w:rPr>
        <w:t>consumption</w:t>
      </w:r>
      <w:proofErr w:type="gramEnd"/>
      <w:r w:rsidR="00A56623" w:rsidRPr="00F648A6">
        <w:rPr>
          <w:rFonts w:ascii="Helvitica" w:eastAsia="Simplified Arabic" w:hAnsi="Helvitica" w:cs="Simplified Arabic"/>
        </w:rPr>
        <w:t xml:space="preserve"> and we continued to promote the adoption of environment-friendly initiatives including circular economy, using electric vehicles, and utilizing the green features of the 5G</w:t>
      </w:r>
      <w:r w:rsidR="00A56623">
        <w:rPr>
          <w:rFonts w:ascii="Helvitica" w:eastAsia="Simplified Arabic" w:hAnsi="Helvitica" w:cs="Simplified Arabic"/>
        </w:rPr>
        <w:t xml:space="preserve"> technology</w:t>
      </w:r>
      <w:r w:rsidR="00A56623" w:rsidRPr="00F648A6">
        <w:rPr>
          <w:rFonts w:ascii="Helvitica" w:eastAsia="Simplified Arabic" w:hAnsi="Helvitica" w:cs="Simplified Arabic"/>
        </w:rPr>
        <w:t>.</w:t>
      </w:r>
    </w:p>
    <w:p w14:paraId="23CE9B33" w14:textId="357B340E" w:rsidR="00615C71" w:rsidRDefault="00ED08FC" w:rsidP="006916BD">
      <w:pPr>
        <w:spacing w:before="240" w:after="240" w:line="240" w:lineRule="auto"/>
        <w:jc w:val="both"/>
        <w:rPr>
          <w:rFonts w:ascii="Helvitica" w:eastAsia="Simplified Arabic" w:hAnsi="Helvitica" w:cs="Simplified Arabic"/>
        </w:rPr>
      </w:pPr>
      <w:r w:rsidRPr="00F648A6">
        <w:rPr>
          <w:rFonts w:ascii="Helvitica" w:eastAsia="Simplified Arabic" w:hAnsi="Helvitica" w:cs="Simplified Arabic"/>
        </w:rPr>
        <w:lastRenderedPageBreak/>
        <w:t xml:space="preserve">We continued to support local communities through various initiatives, including digital </w:t>
      </w:r>
      <w:proofErr w:type="spellStart"/>
      <w:r w:rsidR="009F3E2F" w:rsidRPr="00F648A6">
        <w:rPr>
          <w:rFonts w:ascii="Helvitica" w:eastAsia="Simplified Arabic" w:hAnsi="Helvitica" w:cs="Simplified Arabic"/>
        </w:rPr>
        <w:t>centers</w:t>
      </w:r>
      <w:proofErr w:type="spellEnd"/>
      <w:r w:rsidRPr="00F648A6">
        <w:rPr>
          <w:rFonts w:ascii="Helvitica" w:eastAsia="Simplified Arabic" w:hAnsi="Helvitica" w:cs="Simplified Arabic"/>
        </w:rPr>
        <w:t xml:space="preserve"> that empower Jordanian youth and programs that promote inclusivity and accessibility. Our community programs</w:t>
      </w:r>
      <w:r w:rsidR="001009DB">
        <w:rPr>
          <w:rFonts w:ascii="Helvitica" w:eastAsia="Simplified Arabic" w:hAnsi="Helvitica" w:cs="Simplified Arabic"/>
        </w:rPr>
        <w:t>,</w:t>
      </w:r>
      <w:r w:rsidRPr="00F648A6">
        <w:rPr>
          <w:rFonts w:ascii="Helvitica" w:eastAsia="Simplified Arabic" w:hAnsi="Helvitica" w:cs="Simplified Arabic"/>
        </w:rPr>
        <w:t xml:space="preserve"> implemented under the umbrella of Orange Digital </w:t>
      </w:r>
      <w:proofErr w:type="spellStart"/>
      <w:r w:rsidRPr="00F648A6">
        <w:rPr>
          <w:rFonts w:ascii="Helvitica" w:eastAsia="Simplified Arabic" w:hAnsi="Helvitica" w:cs="Simplified Arabic"/>
        </w:rPr>
        <w:t>Cent</w:t>
      </w:r>
      <w:r w:rsidR="00B77011">
        <w:rPr>
          <w:rFonts w:ascii="Helvitica" w:eastAsia="Simplified Arabic" w:hAnsi="Helvitica" w:cs="Simplified Arabic"/>
        </w:rPr>
        <w:t>er</w:t>
      </w:r>
      <w:r w:rsidRPr="00F648A6">
        <w:rPr>
          <w:rFonts w:ascii="Helvitica" w:eastAsia="Simplified Arabic" w:hAnsi="Helvitica" w:cs="Simplified Arabic"/>
        </w:rPr>
        <w:t>s</w:t>
      </w:r>
      <w:proofErr w:type="spellEnd"/>
      <w:r w:rsidRPr="00F648A6">
        <w:rPr>
          <w:rFonts w:ascii="Helvitica" w:eastAsia="Simplified Arabic" w:hAnsi="Helvitica" w:cs="Simplified Arabic"/>
        </w:rPr>
        <w:t xml:space="preserve"> (ODC)</w:t>
      </w:r>
      <w:r w:rsidR="001009DB">
        <w:rPr>
          <w:rFonts w:ascii="Helvitica" w:eastAsia="Simplified Arabic" w:hAnsi="Helvitica" w:cs="Simplified Arabic"/>
        </w:rPr>
        <w:t>,</w:t>
      </w:r>
      <w:r w:rsidRPr="00F648A6">
        <w:rPr>
          <w:rFonts w:ascii="Helvitica" w:eastAsia="Simplified Arabic" w:hAnsi="Helvitica" w:cs="Simplified Arabic"/>
        </w:rPr>
        <w:t xml:space="preserve"> </w:t>
      </w:r>
      <w:r w:rsidR="006916BD">
        <w:rPr>
          <w:rFonts w:ascii="Helvitica" w:eastAsia="Simplified Arabic" w:hAnsi="Helvitica" w:cs="Simplified Arabic"/>
          <w:lang w:val="en-US"/>
        </w:rPr>
        <w:t>w</w:t>
      </w:r>
      <w:r w:rsidR="006916BD" w:rsidRPr="006916BD">
        <w:rPr>
          <w:rFonts w:ascii="Helvitica" w:eastAsia="Simplified Arabic" w:hAnsi="Helvitica" w:cs="Simplified Arabic"/>
          <w:lang w:val="en-US"/>
        </w:rPr>
        <w:t>e have been building the knowledge and skills of 27,000 participants, with more than 53,000 certifications to date</w:t>
      </w:r>
      <w:r w:rsidRPr="00F648A6">
        <w:rPr>
          <w:rFonts w:ascii="Helvitica" w:eastAsia="Simplified Arabic" w:hAnsi="Helvitica" w:cs="Simplified Arabic"/>
        </w:rPr>
        <w:t xml:space="preserve">. This number not only makes us proud but also confident that we are on the right track as all these efforts are guided by royal directives. </w:t>
      </w:r>
      <w:r w:rsidR="001009DB">
        <w:rPr>
          <w:rFonts w:ascii="Helvitica" w:eastAsia="Simplified Arabic" w:hAnsi="Helvitica" w:cs="Simplified Arabic"/>
        </w:rPr>
        <w:t xml:space="preserve">Furthermore, we </w:t>
      </w:r>
      <w:r w:rsidR="00DC34DD">
        <w:rPr>
          <w:rFonts w:ascii="Helvitica" w:eastAsia="Simplified Arabic" w:hAnsi="Helvitica" w:cs="Simplified Arabic"/>
        </w:rPr>
        <w:t xml:space="preserve">were </w:t>
      </w:r>
      <w:proofErr w:type="spellStart"/>
      <w:r w:rsidR="0073039A">
        <w:rPr>
          <w:rFonts w:ascii="Helvitica" w:eastAsia="Simplified Arabic" w:hAnsi="Helvitica" w:cs="Simplified Arabic"/>
        </w:rPr>
        <w:t>honored</w:t>
      </w:r>
      <w:proofErr w:type="spellEnd"/>
      <w:r w:rsidR="0073039A">
        <w:rPr>
          <w:rFonts w:ascii="Helvitica" w:eastAsia="Simplified Arabic" w:hAnsi="Helvitica" w:cs="Simplified Arabic"/>
        </w:rPr>
        <w:t xml:space="preserve"> </w:t>
      </w:r>
      <w:r w:rsidR="00DC34DD">
        <w:rPr>
          <w:rFonts w:ascii="Helvitica" w:eastAsia="Simplified Arabic" w:hAnsi="Helvitica" w:cs="Simplified Arabic"/>
        </w:rPr>
        <w:t>to welcome</w:t>
      </w:r>
      <w:r w:rsidRPr="00F648A6">
        <w:rPr>
          <w:rFonts w:ascii="Helvitica" w:eastAsia="Simplified Arabic" w:hAnsi="Helvitica" w:cs="Simplified Arabic"/>
        </w:rPr>
        <w:t xml:space="preserve"> His Royal Highness Crown Prince Al Hussein bin Abdullah II</w:t>
      </w:r>
      <w:r w:rsidR="001009DB">
        <w:rPr>
          <w:rFonts w:ascii="Helvitica" w:eastAsia="Simplified Arabic" w:hAnsi="Helvitica" w:cs="Simplified Arabic"/>
        </w:rPr>
        <w:t xml:space="preserve"> </w:t>
      </w:r>
      <w:r w:rsidR="00DC34DD">
        <w:rPr>
          <w:rFonts w:ascii="Helvitica" w:eastAsia="Simplified Arabic" w:hAnsi="Helvitica" w:cs="Simplified Arabic"/>
        </w:rPr>
        <w:t>for a visit of our</w:t>
      </w:r>
      <w:r w:rsidRPr="00F648A6">
        <w:rPr>
          <w:rFonts w:ascii="Helvitica" w:eastAsia="Simplified Arabic" w:hAnsi="Helvitica" w:cs="Simplified Arabic"/>
        </w:rPr>
        <w:t xml:space="preserve"> Orange Digital Village in Aqaba, where our youth-driven initiatives were highlighted.</w:t>
      </w:r>
    </w:p>
    <w:p w14:paraId="02D83450" w14:textId="65299A6E" w:rsidR="006B36E5" w:rsidRPr="00F648A6" w:rsidRDefault="006B36E5" w:rsidP="00B56EE6">
      <w:pPr>
        <w:spacing w:before="240" w:after="240" w:line="240" w:lineRule="auto"/>
        <w:jc w:val="both"/>
        <w:rPr>
          <w:rFonts w:ascii="Helvitica" w:eastAsia="Simplified Arabic" w:hAnsi="Helvitica" w:cs="Simplified Arabic"/>
        </w:rPr>
      </w:pPr>
      <w:r w:rsidRPr="00F648A6">
        <w:rPr>
          <w:rFonts w:ascii="Helvitica" w:eastAsia="Simplified Arabic" w:hAnsi="Helvitica" w:cs="Simplified Arabic"/>
        </w:rPr>
        <w:t xml:space="preserve">We proudly </w:t>
      </w:r>
      <w:r w:rsidR="00B56EE6" w:rsidRPr="00B56EE6">
        <w:rPr>
          <w:rFonts w:ascii="Helvitica" w:eastAsia="Simplified Arabic" w:hAnsi="Helvitica" w:cs="Simplified Arabic"/>
        </w:rPr>
        <w:t xml:space="preserve">won first </w:t>
      </w:r>
      <w:r w:rsidR="00B56EE6" w:rsidRPr="0073039A">
        <w:rPr>
          <w:rFonts w:ascii="Helvitica" w:eastAsia="Simplified Arabic" w:hAnsi="Helvitica" w:cs="Simplified Arabic"/>
        </w:rPr>
        <w:t>place in the second edition of the Al Hussein bin Abdullah II Award for Voluntary Work in the "For-Profit Institutions" category, under the Corporate Social Responsibility (CSR) segment, for its Coding Academy project</w:t>
      </w:r>
      <w:r w:rsidRPr="0073039A">
        <w:rPr>
          <w:rFonts w:ascii="Helvitica" w:eastAsia="Simplified Arabic" w:hAnsi="Helvitica" w:cs="Simplified Arabic"/>
        </w:rPr>
        <w:t>.</w:t>
      </w:r>
      <w:r w:rsidR="00B56EE6">
        <w:rPr>
          <w:rFonts w:ascii="Helvitica" w:eastAsia="Simplified Arabic" w:hAnsi="Helvitica" w:cs="Simplified Arabic"/>
        </w:rPr>
        <w:t xml:space="preserve"> </w:t>
      </w:r>
      <w:r w:rsidRPr="00F648A6">
        <w:rPr>
          <w:rFonts w:ascii="Helvitica" w:eastAsia="Simplified Arabic" w:hAnsi="Helvitica" w:cs="Simplified Arabic"/>
        </w:rPr>
        <w:t>This was coupled with our ambition of spreading digital education across all of Jordan which was culminated by winning the "Digital Skills Development" award, dedicated to companies that achieve a positive and sustainable social impact, on the sidelines of the 10th edition of the MENA ICT Forum 2024.</w:t>
      </w:r>
    </w:p>
    <w:p w14:paraId="335D595C" w14:textId="77777777" w:rsidR="00B07A33" w:rsidRDefault="00B07A33" w:rsidP="0073039A">
      <w:pPr>
        <w:spacing w:after="240" w:line="240" w:lineRule="auto"/>
        <w:jc w:val="both"/>
        <w:rPr>
          <w:rFonts w:ascii="Helvitica" w:eastAsia="Simplified Arabic" w:hAnsi="Helvitica" w:cs="Simplified Arabic"/>
        </w:rPr>
      </w:pPr>
      <w:r w:rsidRPr="00B07A33">
        <w:rPr>
          <w:rFonts w:ascii="Helvitica" w:eastAsia="Simplified Arabic" w:hAnsi="Helvitica" w:cs="Simplified Arabic"/>
        </w:rPr>
        <w:t xml:space="preserve">I would like to conclude my message by expressing my sincere gratitude to the members of the Board of Directors for their endless support, represented by the Chairman, Raslan </w:t>
      </w:r>
      <w:proofErr w:type="spellStart"/>
      <w:r w:rsidRPr="00B07A33">
        <w:rPr>
          <w:rFonts w:ascii="Helvitica" w:eastAsia="Simplified Arabic" w:hAnsi="Helvitica" w:cs="Simplified Arabic"/>
        </w:rPr>
        <w:t>Deiranieh</w:t>
      </w:r>
      <w:proofErr w:type="spellEnd"/>
      <w:r w:rsidRPr="00B07A33">
        <w:rPr>
          <w:rFonts w:ascii="Helvitica" w:eastAsia="Simplified Arabic" w:hAnsi="Helvitica" w:cs="Simplified Arabic"/>
        </w:rPr>
        <w:t xml:space="preserve">, whose visionary leadership has been invaluable. My deepest thanks also go to the former Chairman of the Board of Directors, His Excellency </w:t>
      </w:r>
      <w:proofErr w:type="spellStart"/>
      <w:r w:rsidRPr="00B07A33">
        <w:rPr>
          <w:rFonts w:ascii="Helvitica" w:eastAsia="Simplified Arabic" w:hAnsi="Helvitica" w:cs="Simplified Arabic"/>
        </w:rPr>
        <w:t>Dr.</w:t>
      </w:r>
      <w:proofErr w:type="spellEnd"/>
      <w:r w:rsidRPr="00B07A33">
        <w:rPr>
          <w:rFonts w:ascii="Helvitica" w:eastAsia="Simplified Arabic" w:hAnsi="Helvitica" w:cs="Simplified Arabic"/>
        </w:rPr>
        <w:t xml:space="preserve"> </w:t>
      </w:r>
      <w:proofErr w:type="spellStart"/>
      <w:r w:rsidRPr="00B07A33">
        <w:rPr>
          <w:rFonts w:ascii="Helvitica" w:eastAsia="Simplified Arabic" w:hAnsi="Helvitica" w:cs="Simplified Arabic"/>
        </w:rPr>
        <w:t>Shabib</w:t>
      </w:r>
      <w:proofErr w:type="spellEnd"/>
      <w:r w:rsidRPr="00B07A33">
        <w:rPr>
          <w:rFonts w:ascii="Helvitica" w:eastAsia="Simplified Arabic" w:hAnsi="Helvitica" w:cs="Simplified Arabic"/>
        </w:rPr>
        <w:t xml:space="preserve"> </w:t>
      </w:r>
      <w:proofErr w:type="spellStart"/>
      <w:r w:rsidRPr="00B07A33">
        <w:rPr>
          <w:rFonts w:ascii="Helvitica" w:eastAsia="Simplified Arabic" w:hAnsi="Helvitica" w:cs="Simplified Arabic"/>
        </w:rPr>
        <w:t>Ammari</w:t>
      </w:r>
      <w:proofErr w:type="spellEnd"/>
      <w:r w:rsidRPr="00B07A33">
        <w:rPr>
          <w:rFonts w:ascii="Helvitica" w:eastAsia="Simplified Arabic" w:hAnsi="Helvitica" w:cs="Simplified Arabic"/>
        </w:rPr>
        <w:t>, for his tireless efforts over the past 24 years, and to the executive management who went above and beyond to implement our strategy. I am truly appreciative of all our partners who have joined us on this journey of transformation. Lastly, to every employee, thank you for being the driving force of excellence and progress. I will continue to strive in doing my best to help you find the optimal conditions and level of trust within Orange Jordan, so you can excel in performance and growth.</w:t>
      </w:r>
    </w:p>
    <w:p w14:paraId="0A10DE64" w14:textId="69087748" w:rsidR="00615C71" w:rsidRPr="00F648A6" w:rsidRDefault="00ED08FC" w:rsidP="005F4859">
      <w:pPr>
        <w:spacing w:before="240" w:line="240" w:lineRule="auto"/>
        <w:jc w:val="both"/>
        <w:rPr>
          <w:rFonts w:ascii="Helvitica" w:eastAsia="Simplified Arabic" w:hAnsi="Helvitica" w:cs="Simplified Arabic"/>
        </w:rPr>
      </w:pPr>
      <w:r w:rsidRPr="00F648A6">
        <w:rPr>
          <w:rFonts w:ascii="Helvitica" w:eastAsia="Simplified Arabic" w:hAnsi="Helvitica" w:cs="Simplified Arabic"/>
        </w:rPr>
        <w:t xml:space="preserve">I would like to express my utmost and deepest gratitude to the Ministry of Digital Economy and Entrepreneurship and the Telecommunications Regulatory Commission for all their support that is laying the foundation for the national digital transformation vision to come true. </w:t>
      </w:r>
    </w:p>
    <w:p w14:paraId="443048EB" w14:textId="55E37E2A" w:rsidR="00615C71" w:rsidRPr="00B56EE6" w:rsidRDefault="00ED08FC" w:rsidP="00B56EE6">
      <w:pPr>
        <w:spacing w:before="240" w:line="240" w:lineRule="auto"/>
        <w:jc w:val="both"/>
        <w:rPr>
          <w:rFonts w:ascii="Helvitica" w:eastAsia="Simplified Arabic" w:hAnsi="Helvitica" w:cs="Simplified Arabic"/>
          <w:lang w:val="en-US"/>
        </w:rPr>
      </w:pPr>
      <w:r w:rsidRPr="00F648A6">
        <w:rPr>
          <w:rFonts w:ascii="Helvitica" w:eastAsia="Simplified Arabic" w:hAnsi="Helvitica" w:cs="Simplified Arabic"/>
        </w:rPr>
        <w:t>Finally, as Orange Jordan is approaching its 25</w:t>
      </w:r>
      <w:r w:rsidRPr="00F648A6">
        <w:rPr>
          <w:rFonts w:ascii="Helvitica" w:eastAsia="Simplified Arabic" w:hAnsi="Helvitica" w:cs="Simplified Arabic"/>
          <w:vertAlign w:val="superscript"/>
        </w:rPr>
        <w:t>th</w:t>
      </w:r>
      <w:r w:rsidRPr="00F648A6">
        <w:rPr>
          <w:rFonts w:ascii="Helvitica" w:eastAsia="Simplified Arabic" w:hAnsi="Helvitica" w:cs="Simplified Arabic"/>
        </w:rPr>
        <w:t xml:space="preserve"> anniversary in the Jordanian market, a super experience </w:t>
      </w:r>
      <w:r w:rsidR="00DB28C2">
        <w:rPr>
          <w:rFonts w:ascii="Helvitica" w:eastAsia="Simplified Arabic" w:hAnsi="Helvitica" w:cs="Simplified Arabic"/>
        </w:rPr>
        <w:t>awaits</w:t>
      </w:r>
      <w:r w:rsidRPr="00F648A6">
        <w:rPr>
          <w:rFonts w:ascii="Helvitica" w:eastAsia="Simplified Arabic" w:hAnsi="Helvitica" w:cs="Simplified Arabic"/>
        </w:rPr>
        <w:t xml:space="preserve"> our customers with our "</w:t>
      </w:r>
      <w:r w:rsidRPr="0073039A">
        <w:rPr>
          <w:rFonts w:ascii="Helvitica" w:eastAsia="Simplified Arabic" w:hAnsi="Helvitica" w:cs="Simplified Arabic"/>
        </w:rPr>
        <w:t>super-app"</w:t>
      </w:r>
      <w:r w:rsidR="0099536F" w:rsidRPr="0073039A">
        <w:rPr>
          <w:rFonts w:ascii="Helvitica" w:eastAsia="Simplified Arabic" w:hAnsi="Helvitica" w:cs="Simplified Arabic"/>
        </w:rPr>
        <w:t>,</w:t>
      </w:r>
      <w:r w:rsidRPr="0073039A">
        <w:rPr>
          <w:rFonts w:ascii="Helvitica" w:eastAsia="Simplified Arabic" w:hAnsi="Helvitica" w:cs="Simplified Arabic"/>
        </w:rPr>
        <w:t xml:space="preserve"> </w:t>
      </w:r>
      <w:r w:rsidR="00B56EE6" w:rsidRPr="0073039A">
        <w:rPr>
          <w:rFonts w:ascii="Helvitica" w:eastAsia="Simplified Arabic" w:hAnsi="Helvitica" w:cs="Simplified Arabic"/>
          <w:lang w:val="en-US"/>
        </w:rPr>
        <w:t>which is set to be officially launched in 2025</w:t>
      </w:r>
      <w:r w:rsidRPr="0073039A">
        <w:rPr>
          <w:rFonts w:ascii="Helvitica" w:eastAsia="Simplified Arabic" w:hAnsi="Helvitica" w:cs="Simplified Arabic"/>
        </w:rPr>
        <w:t>. “Max it”</w:t>
      </w:r>
      <w:r w:rsidR="0099536F" w:rsidRPr="0073039A">
        <w:rPr>
          <w:rFonts w:ascii="Helvitica" w:eastAsia="Simplified Arabic" w:hAnsi="Helvitica" w:cs="Simplified Arabic"/>
        </w:rPr>
        <w:t>,</w:t>
      </w:r>
      <w:r w:rsidRPr="0073039A">
        <w:rPr>
          <w:rFonts w:ascii="Helvitica" w:eastAsia="Simplified Arabic" w:hAnsi="Helvitica" w:cs="Simplified Arabic"/>
        </w:rPr>
        <w:t xml:space="preserve"> as the name implies, is designed to be a portal for mobile services that simplifies</w:t>
      </w:r>
      <w:r w:rsidRPr="00B77011">
        <w:rPr>
          <w:rFonts w:ascii="Helvitica" w:eastAsia="Simplified Arabic" w:hAnsi="Helvitica" w:cs="Simplified Arabic"/>
        </w:rPr>
        <w:t xml:space="preserve"> </w:t>
      </w:r>
      <w:r w:rsidRPr="00F648A6">
        <w:rPr>
          <w:rFonts w:ascii="Helvitica" w:eastAsia="Simplified Arabic" w:hAnsi="Helvitica" w:cs="Simplified Arabic"/>
        </w:rPr>
        <w:t xml:space="preserve">the digital experience and eases the achievement of daily activities for all users, whether they are Orange customers or not. In other words, </w:t>
      </w:r>
      <w:r w:rsidRPr="00F648A6">
        <w:rPr>
          <w:rFonts w:ascii="Helvitica" w:eastAsia="Simplified Arabic" w:hAnsi="Helvitica" w:cs="Simplified Arabic"/>
          <w:color w:val="FF6600"/>
        </w:rPr>
        <w:t>Orange is Here!</w:t>
      </w:r>
    </w:p>
    <w:p w14:paraId="0B6A27C1" w14:textId="77777777" w:rsidR="00615C71" w:rsidRPr="00F648A6" w:rsidRDefault="00615C71" w:rsidP="00F648A6">
      <w:pPr>
        <w:spacing w:line="240" w:lineRule="auto"/>
        <w:jc w:val="both"/>
        <w:rPr>
          <w:rFonts w:ascii="Helvitica" w:eastAsia="Simplified Arabic" w:hAnsi="Helvitica" w:cs="Simplified Arabic"/>
          <w:color w:val="FF6600"/>
        </w:rPr>
      </w:pPr>
    </w:p>
    <w:p w14:paraId="0283DC6D" w14:textId="77777777" w:rsidR="00615C71" w:rsidRPr="00F648A6" w:rsidRDefault="00ED08FC" w:rsidP="00F648A6">
      <w:pPr>
        <w:spacing w:line="240" w:lineRule="auto"/>
        <w:jc w:val="both"/>
        <w:rPr>
          <w:rFonts w:ascii="Helvitica" w:eastAsia="Simplified Arabic" w:hAnsi="Helvitica" w:cs="Simplified Arabic"/>
          <w:color w:val="FF6600"/>
        </w:rPr>
      </w:pPr>
      <w:r w:rsidRPr="00F648A6">
        <w:rPr>
          <w:rFonts w:ascii="Helvitica" w:eastAsia="Simplified Arabic" w:hAnsi="Helvitica" w:cs="Simplified Arabic"/>
          <w:color w:val="FF6600"/>
        </w:rPr>
        <w:t>Philippe Mansour</w:t>
      </w:r>
    </w:p>
    <w:p w14:paraId="17ABF5C0" w14:textId="77777777" w:rsidR="00615C71" w:rsidRPr="00F648A6" w:rsidRDefault="00ED08FC" w:rsidP="00F648A6">
      <w:pPr>
        <w:spacing w:line="240" w:lineRule="auto"/>
        <w:jc w:val="both"/>
        <w:rPr>
          <w:rFonts w:ascii="Helvitica" w:eastAsia="Simplified Arabic" w:hAnsi="Helvitica" w:cs="Simplified Arabic"/>
        </w:rPr>
      </w:pPr>
      <w:r w:rsidRPr="00F648A6">
        <w:rPr>
          <w:rFonts w:ascii="Helvitica" w:eastAsia="Simplified Arabic" w:hAnsi="Helvitica" w:cs="Simplified Arabic"/>
        </w:rPr>
        <w:t>Chief Executive Officer</w:t>
      </w:r>
    </w:p>
    <w:sectPr w:rsidR="00615C71" w:rsidRPr="00F648A6" w:rsidSect="00F648A6">
      <w:footerReference w:type="even" r:id="rId8"/>
      <w:footerReference w:type="default" r:id="rId9"/>
      <w:footerReference w:type="first" r:id="rId10"/>
      <w:pgSz w:w="11909" w:h="16834"/>
      <w:pgMar w:top="1135" w:right="1136" w:bottom="1440"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68876" w14:textId="77777777" w:rsidR="003313EF" w:rsidRDefault="003313EF">
      <w:pPr>
        <w:spacing w:line="240" w:lineRule="auto"/>
      </w:pPr>
      <w:r>
        <w:separator/>
      </w:r>
    </w:p>
  </w:endnote>
  <w:endnote w:type="continuationSeparator" w:id="0">
    <w:p w14:paraId="289BD072" w14:textId="77777777" w:rsidR="003313EF" w:rsidRDefault="003313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FBCFD88-1DEC-478A-801B-F358DD70A5D5}"/>
  </w:font>
  <w:font w:name="Cambria">
    <w:panose1 w:val="02040503050406030204"/>
    <w:charset w:val="00"/>
    <w:family w:val="roman"/>
    <w:pitch w:val="variable"/>
    <w:sig w:usb0="E00006FF" w:usb1="420024FF" w:usb2="02000000" w:usb3="00000000" w:csb0="0000019F" w:csb1="00000000"/>
    <w:embedRegular r:id="rId2" w:fontKey="{48C916E7-7CBE-4E4E-A893-26F2AC79DD25}"/>
  </w:font>
  <w:font w:name="Helvitica">
    <w:altName w:val="Arial"/>
    <w:panose1 w:val="00000000000000000000"/>
    <w:charset w:val="00"/>
    <w:family w:val="roman"/>
    <w:notTrueType/>
    <w:pitch w:val="default"/>
  </w:font>
  <w:font w:name="Simplified Arabic">
    <w:charset w:val="B2"/>
    <w:family w:val="roman"/>
    <w:pitch w:val="variable"/>
    <w:sig w:usb0="00002003" w:usb1="80000000" w:usb2="00000008" w:usb3="00000000" w:csb0="00000041" w:csb1="00000000"/>
    <w:embedRegular r:id="rId3" w:fontKey="{AC40889C-A0CE-4C58-BCDD-7673566A88CB}"/>
  </w:font>
  <w:font w:name="Helvetica 75 Bold">
    <w:altName w:val="Arial"/>
    <w:panose1 w:val="00000000000000000000"/>
    <w:charset w:val="00"/>
    <w:family w:val="roman"/>
    <w:notTrueType/>
    <w:pitch w:val="default"/>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C47B6" w14:textId="617E8341" w:rsidR="00615C71" w:rsidRDefault="00DC34DD">
    <w:pPr>
      <w:pBdr>
        <w:top w:val="nil"/>
        <w:left w:val="nil"/>
        <w:bottom w:val="nil"/>
        <w:right w:val="nil"/>
        <w:between w:val="nil"/>
      </w:pBdr>
      <w:tabs>
        <w:tab w:val="center" w:pos="4320"/>
        <w:tab w:val="right" w:pos="8640"/>
      </w:tabs>
      <w:spacing w:line="240" w:lineRule="auto"/>
      <w:rPr>
        <w:color w:val="000000"/>
      </w:rPr>
    </w:pPr>
    <w:r>
      <w:rPr>
        <w:noProof/>
      </w:rPr>
      <mc:AlternateContent>
        <mc:Choice Requires="wps">
          <w:drawing>
            <wp:anchor distT="0" distB="0" distL="0" distR="0" simplePos="0" relativeHeight="251664384" behindDoc="0" locked="0" layoutInCell="1" allowOverlap="1" wp14:anchorId="4D7E3964" wp14:editId="12B4E43D">
              <wp:simplePos x="635" y="635"/>
              <wp:positionH relativeFrom="page">
                <wp:align>center</wp:align>
              </wp:positionH>
              <wp:positionV relativeFrom="page">
                <wp:align>bottom</wp:align>
              </wp:positionV>
              <wp:extent cx="443865" cy="443865"/>
              <wp:effectExtent l="0" t="0" r="13335" b="0"/>
              <wp:wrapNone/>
              <wp:docPr id="2" name="Text Box 2"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910818C" w14:textId="59469B25" w:rsidR="00DC34DD" w:rsidRPr="00DC34DD" w:rsidRDefault="00DC34DD" w:rsidP="00DC34DD">
                          <w:pPr>
                            <w:rPr>
                              <w:rFonts w:ascii="Helvetica 75 Bold" w:eastAsia="Helvetica 75 Bold" w:hAnsi="Helvetica 75 Bold" w:cs="Helvetica 75 Bold"/>
                              <w:noProof/>
                              <w:color w:val="ED7D31"/>
                              <w:sz w:val="16"/>
                              <w:szCs w:val="16"/>
                            </w:rPr>
                          </w:pPr>
                          <w:r w:rsidRPr="00DC34DD">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7E3964" id="_x0000_t202" coordsize="21600,21600" o:spt="202" path="m,l,21600r21600,l21600,xe">
              <v:stroke joinstyle="miter"/>
              <v:path gradientshapeok="t" o:connecttype="rect"/>
            </v:shapetype>
            <v:shape id="Text Box 2" o:spid="_x0000_s1026" type="#_x0000_t202" alt="Orange Restricted"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0910818C" w14:textId="59469B25" w:rsidR="00DC34DD" w:rsidRPr="00DC34DD" w:rsidRDefault="00DC34DD" w:rsidP="00DC34DD">
                    <w:pPr>
                      <w:rPr>
                        <w:rFonts w:ascii="Helvetica 75 Bold" w:eastAsia="Helvetica 75 Bold" w:hAnsi="Helvetica 75 Bold" w:cs="Helvetica 75 Bold"/>
                        <w:noProof/>
                        <w:color w:val="ED7D31"/>
                        <w:sz w:val="16"/>
                        <w:szCs w:val="16"/>
                      </w:rPr>
                    </w:pPr>
                    <w:r w:rsidRPr="00DC34DD">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r w:rsidR="00ED08FC">
      <w:rPr>
        <w:noProof/>
      </w:rPr>
      <mc:AlternateContent>
        <mc:Choice Requires="wps">
          <w:drawing>
            <wp:anchor distT="0" distB="0" distL="0" distR="0" simplePos="0" relativeHeight="251661312" behindDoc="0" locked="0" layoutInCell="1" hidden="0" allowOverlap="1" wp14:anchorId="24D2DD6D" wp14:editId="4885531F">
              <wp:simplePos x="0" y="0"/>
              <wp:positionH relativeFrom="column">
                <wp:posOffset>1701800</wp:posOffset>
              </wp:positionH>
              <wp:positionV relativeFrom="paragraph">
                <wp:posOffset>0</wp:posOffset>
              </wp:positionV>
              <wp:extent cx="462915" cy="462915"/>
              <wp:effectExtent l="0" t="0" r="0" b="0"/>
              <wp:wrapNone/>
              <wp:docPr id="1723867779" name="Rectangle 1723867779" descr="Orange Restricted"/>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40F22E11" w14:textId="77777777" w:rsidR="00615C71" w:rsidRDefault="00ED08FC">
                          <w:pPr>
                            <w:spacing w:line="275"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w:pict>
            <v:rect w14:anchorId="24D2DD6D" id="Rectangle 1723867779" o:spid="_x0000_s1027" alt="Orange Restricted" style="position:absolute;margin-left:134pt;margin-top:0;width:36.45pt;height:36.45pt;z-index:251661312;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umCtAEAAFUDAAAOAAAAZHJzL2Uyb0RvYy54bWysU9tu2zAMfR/QfxD03thO4yAz4hTDigwD&#10;ii1Atw+QZSkWYEsaqcTO349Skqbd3oa90EckcXh48fpxGnp2VIDG2ZoXs5wzZaVrjd3X/OeP7f2K&#10;MwzCtqJ3VtX8pJA/bu4+rEdfqbnrXN8qYERisRp9zbsQfJVlKDs1CJw5rywFtYNBBHrCPmtBjMQ+&#10;9Nk8z5fZ6KD14KRCJO/TOcg3iV9rJcN3rVEF1tectIVkIdkm2myzFtUehO+MvMgQ/6BiEMZS0Veq&#10;JxEEO4D5i2owEhw6HWbSDZnT2kiVeqBuivyPbl464VXqhYaD/nVM+P9o5bfji98BjWH0WCHB2MWk&#10;YYhf0semmpfFfJEvaZOnmj+U5SriNDg1BSYpYbF4WC1LziQlXDDFsxuRBwxflBtYBDUH2ksalzg+&#10;YzinXlNiXeu2pu9Tid6+cxBn9GQ3tRGFqZmYaekAo67oaVx72gFDL7eGSj4LDDsBtNqCs5HWXXP8&#10;dRCgOOu/WppnvI0rgCtoEig+5mVOcWFl5+h0miv8HNIhnfV9OgSnTerlVv8ilHaXpnG5s3gcb98p&#10;6/Y3bH4DAAD//wMAUEsDBBQABgAIAAAAIQBfUTCN3gAAAAcBAAAPAAAAZHJzL2Rvd25yZXYueG1s&#10;TI/BTsMwEETvSPyDtUjcqEOA0oZsKqiEkLiRBrhuYzcJjddR7Lbh71lOcFlpNKOZt/lqcr062jF0&#10;nhGuZwkoy7U3HTcI1eb5agEqRGJDvWeL8G0DrIrzs5wy40/8Zo9lbJSUcMgIoY1xyLQOdWsdhZkf&#10;LIu386OjKHJstBnpJOWu12mSzLWjjmWhpcGuW1vvy4NDeKX105d5rza79m5f+ope4kf1iXh5MT0+&#10;gIp2in9h+MUXdCiEaesPbILqEdL5Qn6JCHLFvrlNlqC2CPfpEnSR6//8xQ8AAAD//wMAUEsBAi0A&#10;FAAGAAgAAAAhALaDOJL+AAAA4QEAABMAAAAAAAAAAAAAAAAAAAAAAFtDb250ZW50X1R5cGVzXS54&#10;bWxQSwECLQAUAAYACAAAACEAOP0h/9YAAACUAQAACwAAAAAAAAAAAAAAAAAvAQAAX3JlbHMvLnJl&#10;bHNQSwECLQAUAAYACAAAACEA8B7pgrQBAABVAwAADgAAAAAAAAAAAAAAAAAuAgAAZHJzL2Uyb0Rv&#10;Yy54bWxQSwECLQAUAAYACAAAACEAX1Ewjd4AAAAHAQAADwAAAAAAAAAAAAAAAAAOBAAAZHJzL2Rv&#10;d25yZXYueG1sUEsFBgAAAAAEAAQA8wAAABkFAAAAAA==&#10;" filled="f" stroked="f">
              <v:textbox inset="0,0,0,15pt">
                <w:txbxContent>
                  <w:p w14:paraId="40F22E11" w14:textId="77777777" w:rsidR="00615C71" w:rsidRDefault="00ED08FC">
                    <w:pPr>
                      <w:spacing w:line="275" w:lineRule="auto"/>
                      <w:textDirection w:val="btLr"/>
                    </w:pPr>
                    <w:r>
                      <w:rPr>
                        <w:rFonts w:ascii="Helvetica Neue" w:eastAsia="Helvetica Neue" w:hAnsi="Helvetica Neue" w:cs="Helvetica Neue"/>
                        <w:b/>
                        <w:color w:val="ED7D31"/>
                        <w:sz w:val="16"/>
                      </w:rPr>
                      <w:t>Orange Restricted</w:t>
                    </w:r>
                  </w:p>
                </w:txbxContent>
              </v:textbox>
            </v:rect>
          </w:pict>
        </mc:Fallback>
      </mc:AlternateContent>
    </w:r>
    <w:r w:rsidR="00ED08FC">
      <w:rPr>
        <w:noProof/>
      </w:rPr>
      <mc:AlternateContent>
        <mc:Choice Requires="wps">
          <w:drawing>
            <wp:anchor distT="0" distB="0" distL="0" distR="0" simplePos="0" relativeHeight="251662336" behindDoc="0" locked="0" layoutInCell="1" hidden="0" allowOverlap="1" wp14:anchorId="3DD2B2C4" wp14:editId="5720CF43">
              <wp:simplePos x="0" y="0"/>
              <wp:positionH relativeFrom="column">
                <wp:posOffset>2108200</wp:posOffset>
              </wp:positionH>
              <wp:positionV relativeFrom="paragraph">
                <wp:posOffset>0</wp:posOffset>
              </wp:positionV>
              <wp:extent cx="453390" cy="453390"/>
              <wp:effectExtent l="0" t="0" r="0" b="0"/>
              <wp:wrapNone/>
              <wp:docPr id="1723867780" name="Rectangle 1723867780" descr="Orange Restricted"/>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56A32314" w14:textId="77777777" w:rsidR="00615C71" w:rsidRDefault="00ED08FC">
                          <w:pPr>
                            <w:spacing w:line="275"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w:pict>
            <v:rect w14:anchorId="3DD2B2C4" id="Rectangle 1723867780" o:spid="_x0000_s1028" alt="Orange Restricted" style="position:absolute;margin-left:166pt;margin-top:0;width:35.7pt;height:35.7pt;z-index:251662336;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JuStAEAAFUDAAAOAAAAZHJzL2Uyb0RvYy54bWysU9uK2zAQfS/0H4TeG9vZJKQmylK6pBSW&#10;NrDtB8iyFAtsSZ1RYufvO1KSTS9vpS/jo5nhzJmLN4/T0LOTBrTeCV7NSs60U7617iD492+7d2vO&#10;MErXyt47LfhZI3/cvn2zGUOt577zfauBEYnDegyCdzGGuihQdXqQOPNBOwoaD4OM9IRD0YIciX3o&#10;i3lZrorRQxvAK41I3qdLkG8zvzFaxa/GoI6sF5y0xWwh2ybZYruR9QFk6Ky6ypD/oGKQ1lHRV6on&#10;GSU7gv2LarAKPHoTZ8oPhTfGKp17oG6q8o9uXjoZdO6FhoPhdUz4/2jVl9NL2AONYQxYI8HUxWRg&#10;SF/SxybBl9V8Ua5ok2fBH5bLdcJ5cHqKTFHCYvGwXi05U5RwxRQv7kQBMH7SfmAJCA60lzwueXrG&#10;eEm9paS6zu9s3+cSvfvNQZzJU9zVJhSnZmK2FXyedCVP49vzHhgGtbNU8lli3Eug1VacjbRuwfHH&#10;UYLmrP/saJ7pNm4AbqDJoHpfLkuKS6c6T6fT3ODHmA/pou/DMXpjcy/3+lehtLs8jeudpeP49Z2z&#10;7n/D9icAAAD//wMAUEsDBBQABgAIAAAAIQChR1rC3gAAAAcBAAAPAAAAZHJzL2Rvd25yZXYueG1s&#10;TI/NTsMwEITvSLyDtUjcqNMm/CjEqaASQuJGGtrrNnbj0HgdxW4b3p7lVC4rjWY0822xnFwvTmYM&#10;nScF81kCwlDjdUetgnr9dvcEIkQkjb0no+DHBFiW11cF5tqf6dOcqtgKLqGQowIb45BLGRprHIaZ&#10;Hwyxt/ejw8hybKUe8czlrpeLJHmQDjviBYuDWVnTHKqjU/CBq9dv/VWv9/b+UPka3+Om3ip1ezO9&#10;PIOIZoqXMPzhMzqUzLTzR9JB9ArSdMG/RAV82c6SNAOxU/A4z0CWhfzPX/4CAAD//wMAUEsBAi0A&#10;FAAGAAgAAAAhALaDOJL+AAAA4QEAABMAAAAAAAAAAAAAAAAAAAAAAFtDb250ZW50X1R5cGVzXS54&#10;bWxQSwECLQAUAAYACAAAACEAOP0h/9YAAACUAQAACwAAAAAAAAAAAAAAAAAvAQAAX3JlbHMvLnJl&#10;bHNQSwECLQAUAAYACAAAACEAFnybkrQBAABVAwAADgAAAAAAAAAAAAAAAAAuAgAAZHJzL2Uyb0Rv&#10;Yy54bWxQSwECLQAUAAYACAAAACEAoUdawt4AAAAHAQAADwAAAAAAAAAAAAAAAAAOBAAAZHJzL2Rv&#10;d25yZXYueG1sUEsFBgAAAAAEAAQA8wAAABkFAAAAAA==&#10;" filled="f" stroked="f">
              <v:textbox inset="0,0,0,15pt">
                <w:txbxContent>
                  <w:p w14:paraId="56A32314" w14:textId="77777777" w:rsidR="00615C71" w:rsidRDefault="00ED08FC">
                    <w:pPr>
                      <w:spacing w:line="275" w:lineRule="auto"/>
                      <w:textDirection w:val="btLr"/>
                    </w:pPr>
                    <w:r>
                      <w:rPr>
                        <w:rFonts w:ascii="Helvetica Neue" w:eastAsia="Helvetica Neue" w:hAnsi="Helvetica Neue" w:cs="Helvetica Neue"/>
                        <w:b/>
                        <w:color w:val="ED7D31"/>
                        <w:sz w:val="16"/>
                      </w:rPr>
                      <w:t>Orange Restricted</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79F93" w14:textId="0A299901" w:rsidR="00615C71" w:rsidRDefault="00DC34DD">
    <w:pPr>
      <w:pBdr>
        <w:top w:val="nil"/>
        <w:left w:val="nil"/>
        <w:bottom w:val="nil"/>
        <w:right w:val="nil"/>
        <w:between w:val="nil"/>
      </w:pBdr>
      <w:tabs>
        <w:tab w:val="center" w:pos="4320"/>
        <w:tab w:val="right" w:pos="8640"/>
      </w:tabs>
      <w:spacing w:line="240" w:lineRule="auto"/>
      <w:rPr>
        <w:color w:val="000000"/>
      </w:rPr>
    </w:pPr>
    <w:r>
      <w:rPr>
        <w:noProof/>
      </w:rPr>
      <mc:AlternateContent>
        <mc:Choice Requires="wps">
          <w:drawing>
            <wp:anchor distT="0" distB="0" distL="0" distR="0" simplePos="0" relativeHeight="251665408" behindDoc="0" locked="0" layoutInCell="1" allowOverlap="1" wp14:anchorId="78DF7428" wp14:editId="7EC06B40">
              <wp:simplePos x="723900" y="10067925"/>
              <wp:positionH relativeFrom="page">
                <wp:align>center</wp:align>
              </wp:positionH>
              <wp:positionV relativeFrom="page">
                <wp:align>bottom</wp:align>
              </wp:positionV>
              <wp:extent cx="443865" cy="443865"/>
              <wp:effectExtent l="0" t="0" r="13335" b="0"/>
              <wp:wrapNone/>
              <wp:docPr id="3" name="Text Box 3"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A847C12" w14:textId="67987250" w:rsidR="00DC34DD" w:rsidRPr="00DC34DD" w:rsidRDefault="00DC34DD" w:rsidP="00DC34DD">
                          <w:pPr>
                            <w:rPr>
                              <w:rFonts w:ascii="Helvetica 75 Bold" w:eastAsia="Helvetica 75 Bold" w:hAnsi="Helvetica 75 Bold" w:cs="Helvetica 75 Bold"/>
                              <w:noProof/>
                              <w:color w:val="ED7D31"/>
                              <w:sz w:val="16"/>
                              <w:szCs w:val="16"/>
                            </w:rPr>
                          </w:pPr>
                          <w:r w:rsidRPr="00DC34DD">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DF7428" id="_x0000_t202" coordsize="21600,21600" o:spt="202" path="m,l,21600r21600,l21600,xe">
              <v:stroke joinstyle="miter"/>
              <v:path gradientshapeok="t" o:connecttype="rect"/>
            </v:shapetype>
            <v:shape id="Text Box 3" o:spid="_x0000_s1029" type="#_x0000_t202" alt="Orange Restricted" style="position:absolute;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1A847C12" w14:textId="67987250" w:rsidR="00DC34DD" w:rsidRPr="00DC34DD" w:rsidRDefault="00DC34DD" w:rsidP="00DC34DD">
                    <w:pPr>
                      <w:rPr>
                        <w:rFonts w:ascii="Helvetica 75 Bold" w:eastAsia="Helvetica 75 Bold" w:hAnsi="Helvetica 75 Bold" w:cs="Helvetica 75 Bold"/>
                        <w:noProof/>
                        <w:color w:val="ED7D31"/>
                        <w:sz w:val="16"/>
                        <w:szCs w:val="16"/>
                      </w:rPr>
                    </w:pPr>
                    <w:r w:rsidRPr="00DC34DD">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r w:rsidR="00ED08FC">
      <w:rPr>
        <w:noProof/>
      </w:rPr>
      <mc:AlternateContent>
        <mc:Choice Requires="wps">
          <w:drawing>
            <wp:anchor distT="0" distB="0" distL="0" distR="0" simplePos="0" relativeHeight="251658240" behindDoc="0" locked="0" layoutInCell="1" hidden="0" allowOverlap="1" wp14:anchorId="20BC10D0" wp14:editId="69DDBC60">
              <wp:simplePos x="0" y="0"/>
              <wp:positionH relativeFrom="column">
                <wp:posOffset>2578100</wp:posOffset>
              </wp:positionH>
              <wp:positionV relativeFrom="paragraph">
                <wp:posOffset>-76199</wp:posOffset>
              </wp:positionV>
              <wp:extent cx="942975" cy="453390"/>
              <wp:effectExtent l="0" t="0" r="0" b="0"/>
              <wp:wrapNone/>
              <wp:docPr id="1723867776" name="Rectangle 1723867776" descr="Orange Restricted"/>
              <wp:cNvGraphicFramePr/>
              <a:graphic xmlns:a="http://schemas.openxmlformats.org/drawingml/2006/main">
                <a:graphicData uri="http://schemas.microsoft.com/office/word/2010/wordprocessingShape">
                  <wps:wsp>
                    <wps:cNvSpPr/>
                    <wps:spPr>
                      <a:xfrm>
                        <a:off x="4879275" y="3558068"/>
                        <a:ext cx="933450" cy="443865"/>
                      </a:xfrm>
                      <a:prstGeom prst="rect">
                        <a:avLst/>
                      </a:prstGeom>
                      <a:noFill/>
                      <a:ln>
                        <a:noFill/>
                      </a:ln>
                    </wps:spPr>
                    <wps:txbx>
                      <w:txbxContent>
                        <w:p w14:paraId="744F487F" w14:textId="77777777" w:rsidR="00615C71" w:rsidRDefault="00ED08FC">
                          <w:pPr>
                            <w:spacing w:line="275"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w:pict>
            <v:rect w14:anchorId="20BC10D0" id="Rectangle 1723867776" o:spid="_x0000_s1030" alt="Orange Restricted" style="position:absolute;margin-left:203pt;margin-top:-6pt;width:74.25pt;height:35.7pt;z-index:251658240;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XtjugEAAFUDAAAOAAAAZHJzL2Uyb0RvYy54bWysU8uO2zAMvBfoPwi6N3YezjpGnEXRRYoC&#10;izbAbj9AkaVYgC2ppBI7f19KSTZ93Ipe6BFJDMkhvX4c+46dFKBxtubTSc6ZstI1xh5q/v11+6Hk&#10;DIOwjeicVTU/K+SPm/fv1oOv1My1rmsUMCKxWA2+5m0IvsoylK3qBU6cV5aC2kEvAj3hkDUgBmLv&#10;u2yW58tscNB4cFIhkvfpEuSbxK+1kuGb1qgC62pOvYVkIdl9tNlmLaoDCN8aeW1D/EMXvTCWir5R&#10;PYkg2BHMX1S9keDQ6TCRrs+c1kaqNANNM83/mOalFV6lWUgc9G8y4f+jlV9PL34HJMPgsUKCcYpR&#10;Qx+/1B8ba74oH1azh4Kzc83nRVHmy/IinBoDk5Swms8XBckrKWGxmJfLIsazO5EHDJ+V61kENQfa&#10;S5JLnJ4xXFJvKbGudVvTdWk3nf3NQZzRk927jSiM+5GZhorHutGzd815Bwy93Boq+Sww7ATQaqec&#10;DbTumuOPowDFWffFkp7xNm4AbmCfwHSVFznFhZWto9PZ3+CnkA7p0t/HY3DapFnu9a+N0u6SGtc7&#10;i8fx6ztl3f+GzU8AAAD//wMAUEsDBBQABgAIAAAAIQBnLeeU3wAAAAoBAAAPAAAAZHJzL2Rvd25y&#10;ZXYueG1sTI/BTsMwEETvSPyDtUjcWqdVUkGIU0ElhMStaYDrNnbj0HgdxW4b/p7lVG4z2tHsm2I9&#10;uV6czRg6TwoW8wSEocbrjloF9e519gAiRCSNvSej4McEWJe3NwXm2l9oa85VbAWXUMhRgY1xyKUM&#10;jTUOw9wPhvh28KPDyHZspR7xwuWul8skWUmHHfEHi4PZWNMcq5NT8I6bl2/9Ue8ONjtWvsa3+Fl/&#10;KXV/Nz0/gYhmitcw/OEzOpTMtPcn0kH0CtJkxVuigtliyYITWZZmIPYsHlOQZSH/Tyh/AQAA//8D&#10;AFBLAQItABQABgAIAAAAIQC2gziS/gAAAOEBAAATAAAAAAAAAAAAAAAAAAAAAABbQ29udGVudF9U&#10;eXBlc10ueG1sUEsBAi0AFAAGAAgAAAAhADj9If/WAAAAlAEAAAsAAAAAAAAAAAAAAAAALwEAAF9y&#10;ZWxzLy5yZWxzUEsBAi0AFAAGAAgAAAAhABuRe2O6AQAAVQMAAA4AAAAAAAAAAAAAAAAALgIAAGRy&#10;cy9lMm9Eb2MueG1sUEsBAi0AFAAGAAgAAAAhAGct55TfAAAACgEAAA8AAAAAAAAAAAAAAAAAFAQA&#10;AGRycy9kb3ducmV2LnhtbFBLBQYAAAAABAAEAPMAAAAgBQAAAAA=&#10;" filled="f" stroked="f">
              <v:textbox inset="0,0,0,15pt">
                <w:txbxContent>
                  <w:p w14:paraId="744F487F" w14:textId="77777777" w:rsidR="00615C71" w:rsidRDefault="00ED08FC">
                    <w:pPr>
                      <w:spacing w:line="275" w:lineRule="auto"/>
                      <w:textDirection w:val="btLr"/>
                    </w:pPr>
                    <w:r>
                      <w:rPr>
                        <w:rFonts w:ascii="Helvetica Neue" w:eastAsia="Helvetica Neue" w:hAnsi="Helvetica Neue" w:cs="Helvetica Neue"/>
                        <w:b/>
                        <w:color w:val="ED7D31"/>
                        <w:sz w:val="16"/>
                      </w:rPr>
                      <w:t>Orange Restricted</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F4FCF" w14:textId="5ED2DB8D" w:rsidR="00615C71" w:rsidRDefault="00DC34DD">
    <w:pPr>
      <w:pBdr>
        <w:top w:val="nil"/>
        <w:left w:val="nil"/>
        <w:bottom w:val="nil"/>
        <w:right w:val="nil"/>
        <w:between w:val="nil"/>
      </w:pBdr>
      <w:tabs>
        <w:tab w:val="center" w:pos="4320"/>
        <w:tab w:val="right" w:pos="8640"/>
      </w:tabs>
      <w:spacing w:line="240" w:lineRule="auto"/>
      <w:rPr>
        <w:color w:val="000000"/>
      </w:rPr>
    </w:pPr>
    <w:r>
      <w:rPr>
        <w:noProof/>
      </w:rPr>
      <mc:AlternateContent>
        <mc:Choice Requires="wps">
          <w:drawing>
            <wp:anchor distT="0" distB="0" distL="0" distR="0" simplePos="0" relativeHeight="251663360" behindDoc="0" locked="0" layoutInCell="1" allowOverlap="1" wp14:anchorId="5A3D9BF8" wp14:editId="4C5E33DE">
              <wp:simplePos x="635" y="635"/>
              <wp:positionH relativeFrom="page">
                <wp:align>center</wp:align>
              </wp:positionH>
              <wp:positionV relativeFrom="page">
                <wp:align>bottom</wp:align>
              </wp:positionV>
              <wp:extent cx="443865" cy="443865"/>
              <wp:effectExtent l="0" t="0" r="13335" b="0"/>
              <wp:wrapNone/>
              <wp:docPr id="1" name="Text Box 1"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AC4E60" w14:textId="094786F4" w:rsidR="00DC34DD" w:rsidRPr="00DC34DD" w:rsidRDefault="00DC34DD" w:rsidP="00DC34DD">
                          <w:pPr>
                            <w:rPr>
                              <w:rFonts w:ascii="Helvetica 75 Bold" w:eastAsia="Helvetica 75 Bold" w:hAnsi="Helvetica 75 Bold" w:cs="Helvetica 75 Bold"/>
                              <w:noProof/>
                              <w:color w:val="ED7D31"/>
                              <w:sz w:val="16"/>
                              <w:szCs w:val="16"/>
                            </w:rPr>
                          </w:pPr>
                          <w:r w:rsidRPr="00DC34DD">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3D9BF8" id="_x0000_t202" coordsize="21600,21600" o:spt="202" path="m,l,21600r21600,l21600,xe">
              <v:stroke joinstyle="miter"/>
              <v:path gradientshapeok="t" o:connecttype="rect"/>
            </v:shapetype>
            <v:shape id="Text Box 1" o:spid="_x0000_s1031" type="#_x0000_t202" alt="Orange Restricted"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4CAC4E60" w14:textId="094786F4" w:rsidR="00DC34DD" w:rsidRPr="00DC34DD" w:rsidRDefault="00DC34DD" w:rsidP="00DC34DD">
                    <w:pPr>
                      <w:rPr>
                        <w:rFonts w:ascii="Helvetica 75 Bold" w:eastAsia="Helvetica 75 Bold" w:hAnsi="Helvetica 75 Bold" w:cs="Helvetica 75 Bold"/>
                        <w:noProof/>
                        <w:color w:val="ED7D31"/>
                        <w:sz w:val="16"/>
                        <w:szCs w:val="16"/>
                      </w:rPr>
                    </w:pPr>
                    <w:r w:rsidRPr="00DC34DD">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r w:rsidR="00ED08FC">
      <w:rPr>
        <w:noProof/>
      </w:rPr>
      <mc:AlternateContent>
        <mc:Choice Requires="wps">
          <w:drawing>
            <wp:anchor distT="0" distB="0" distL="0" distR="0" simplePos="0" relativeHeight="251659264" behindDoc="0" locked="0" layoutInCell="1" hidden="0" allowOverlap="1" wp14:anchorId="7A908D48" wp14:editId="1688FE44">
              <wp:simplePos x="0" y="0"/>
              <wp:positionH relativeFrom="column">
                <wp:posOffset>1701800</wp:posOffset>
              </wp:positionH>
              <wp:positionV relativeFrom="paragraph">
                <wp:posOffset>0</wp:posOffset>
              </wp:positionV>
              <wp:extent cx="462915" cy="462915"/>
              <wp:effectExtent l="0" t="0" r="0" b="0"/>
              <wp:wrapNone/>
              <wp:docPr id="1723867777" name="Rectangle 1723867777" descr="Orange Restricted"/>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48AAB2E8" w14:textId="77777777" w:rsidR="00615C71" w:rsidRDefault="00ED08FC">
                          <w:pPr>
                            <w:spacing w:line="275"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w:pict>
            <v:rect w14:anchorId="7A908D48" id="Rectangle 1723867777" o:spid="_x0000_s1032" alt="Orange Restricted" style="position:absolute;margin-left:134pt;margin-top:0;width:36.45pt;height:36.45pt;z-index:251659264;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btAEAAFUDAAAOAAAAZHJzL2Uyb0RvYy54bWysU9uK2zAQfS/0H4TeG9vZJKQmylK6pBSW&#10;NrDtB8iyFAtsSZ1RYufvO1KSTS9vpS/jo5nhzJmLN4/T0LOTBrTeCV7NSs60U7617iD492+7d2vO&#10;MErXyt47LfhZI3/cvn2zGUOt577zfauBEYnDegyCdzGGuihQdXqQOPNBOwoaD4OM9IRD0YIciX3o&#10;i3lZrorRQxvAK41I3qdLkG8zvzFaxa/GoI6sF5y0xWwh2ybZYruR9QFk6Ky6ypD/oGKQ1lHRV6on&#10;GSU7gv2LarAKPHoTZ8oPhTfGKp17oG6q8o9uXjoZdO6FhoPhdUz4/2jVl9NL2AONYQxYI8HUxWRg&#10;SF/SxybBl9V8Ua5ok2fBH5bLdcJ5cHqKTFHCYvGwXi05U5RwxRQv7kQBMH7SfmAJCA60lzwueXrG&#10;eEm9paS6zu9s3+cSvfvNQZzJU9zVJhSnZmK2FXyVdCVP49vzHhgGtbNU8lli3Eug1VacjbRuwfHH&#10;UYLmrP/saJ7pNm4AbqDJoHpfLkuKS6c6T6fT3ODHmA/pou/DMXpjcy/3+lehtLs8jeudpeP49Z2z&#10;7n/D9icAAAD//wMAUEsDBBQABgAIAAAAIQBfUTCN3gAAAAcBAAAPAAAAZHJzL2Rvd25yZXYueG1s&#10;TI/BTsMwEETvSPyDtUjcqEOA0oZsKqiEkLiRBrhuYzcJjddR7Lbh71lOcFlpNKOZt/lqcr062jF0&#10;nhGuZwkoy7U3HTcI1eb5agEqRGJDvWeL8G0DrIrzs5wy40/8Zo9lbJSUcMgIoY1xyLQOdWsdhZkf&#10;LIu386OjKHJstBnpJOWu12mSzLWjjmWhpcGuW1vvy4NDeKX105d5rza79m5f+ope4kf1iXh5MT0+&#10;gIp2in9h+MUXdCiEaesPbILqEdL5Qn6JCHLFvrlNlqC2CPfpEnSR6//8xQ8AAAD//wMAUEsBAi0A&#10;FAAGAAgAAAAhALaDOJL+AAAA4QEAABMAAAAAAAAAAAAAAAAAAAAAAFtDb250ZW50X1R5cGVzXS54&#10;bWxQSwECLQAUAAYACAAAACEAOP0h/9YAAACUAQAACwAAAAAAAAAAAAAAAAAvAQAAX3JlbHMvLnJl&#10;bHNQSwECLQAUAAYACAAAACEAofgMG7QBAABVAwAADgAAAAAAAAAAAAAAAAAuAgAAZHJzL2Uyb0Rv&#10;Yy54bWxQSwECLQAUAAYACAAAACEAX1Ewjd4AAAAHAQAADwAAAAAAAAAAAAAAAAAOBAAAZHJzL2Rv&#10;d25yZXYueG1sUEsFBgAAAAAEAAQA8wAAABkFAAAAAA==&#10;" filled="f" stroked="f">
              <v:textbox inset="0,0,0,15pt">
                <w:txbxContent>
                  <w:p w14:paraId="48AAB2E8" w14:textId="77777777" w:rsidR="00615C71" w:rsidRDefault="00ED08FC">
                    <w:pPr>
                      <w:spacing w:line="275" w:lineRule="auto"/>
                      <w:textDirection w:val="btLr"/>
                    </w:pPr>
                    <w:r>
                      <w:rPr>
                        <w:rFonts w:ascii="Helvetica Neue" w:eastAsia="Helvetica Neue" w:hAnsi="Helvetica Neue" w:cs="Helvetica Neue"/>
                        <w:b/>
                        <w:color w:val="ED7D31"/>
                        <w:sz w:val="16"/>
                      </w:rPr>
                      <w:t>Orange Restricted</w:t>
                    </w:r>
                  </w:p>
                </w:txbxContent>
              </v:textbox>
            </v:rect>
          </w:pict>
        </mc:Fallback>
      </mc:AlternateContent>
    </w:r>
    <w:r w:rsidR="00ED08FC">
      <w:rPr>
        <w:noProof/>
      </w:rPr>
      <mc:AlternateContent>
        <mc:Choice Requires="wps">
          <w:drawing>
            <wp:anchor distT="0" distB="0" distL="0" distR="0" simplePos="0" relativeHeight="251660288" behindDoc="0" locked="0" layoutInCell="1" hidden="0" allowOverlap="1" wp14:anchorId="208F3AF7" wp14:editId="31D5DB6A">
              <wp:simplePos x="0" y="0"/>
              <wp:positionH relativeFrom="column">
                <wp:posOffset>2108200</wp:posOffset>
              </wp:positionH>
              <wp:positionV relativeFrom="paragraph">
                <wp:posOffset>0</wp:posOffset>
              </wp:positionV>
              <wp:extent cx="453390" cy="453390"/>
              <wp:effectExtent l="0" t="0" r="0" b="0"/>
              <wp:wrapNone/>
              <wp:docPr id="1723867778" name="Rectangle 1723867778" descr="Orange Restricted"/>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7021A955" w14:textId="77777777" w:rsidR="00615C71" w:rsidRDefault="00ED08FC">
                          <w:pPr>
                            <w:spacing w:line="275"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w:pict>
            <v:rect w14:anchorId="208F3AF7" id="Rectangle 1723867778" o:spid="_x0000_s1033" alt="Orange Restricted" style="position:absolute;margin-left:166pt;margin-top:0;width:35.7pt;height:35.7pt;z-index:251660288;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w2itAEAAFUDAAAOAAAAZHJzL2Uyb0RvYy54bWysU9tu2zAMfR+wfxD0vthO4yw1ohTDigwD&#10;ii1Auw+QZSkWIEsapcTO349SkmaXt2Iv9BFJHB5evH6YBkOOEoJ2ltFqVlIirXCdtntGf7xsP6wo&#10;CZHbjhtnJaMnGejD5v279egbOXe9M50EgiQ2NKNntI/RN0URRC8HHmbOS4tB5WDgEZ+wLzrgI7IP&#10;ppiX5bIYHXQenJAhoPfxHKSbzK+UFPG7UkFGYhhFbTFbyLZNttisebMH7nstLjL4G1QMXFss+kr1&#10;yCMnB9D/UA1agAtOxZlwQ+GU0kLmHrCbqvyrm+eee5l7weEE/zqm8P9oxbfjs98BjmH0oQkIUxeT&#10;giF9UR+ZGK2r+aJc4iZPjN7V9SrhPDg5RSIwYbG4Wy1rSgQmXDDGixuRhxC/SDeQBBgF3EseFz8+&#10;hXhOvaakutZttTG5hLF/OJAzeYqb2oTi1E5Ed4x+TLqSp3XdaQckeLHVWPKJh7jjgKutKBlx3YyG&#10;nwcOkhLz1eI8021cAVxBm0F1X9YlxrkVvcPTaa/wc8yHdNb36RCd0rmXW/2LUNxdnsblztJx/P7O&#10;Wbe/YfMLAAD//wMAUEsDBBQABgAIAAAAIQChR1rC3gAAAAcBAAAPAAAAZHJzL2Rvd25yZXYueG1s&#10;TI/NTsMwEITvSLyDtUjcqNMm/CjEqaASQuJGGtrrNnbj0HgdxW4b3p7lVC4rjWY0822xnFwvTmYM&#10;nScF81kCwlDjdUetgnr9dvcEIkQkjb0no+DHBFiW11cF5tqf6dOcqtgKLqGQowIb45BLGRprHIaZ&#10;Hwyxt/ejw8hybKUe8czlrpeLJHmQDjviBYuDWVnTHKqjU/CBq9dv/VWv9/b+UPka3+Om3ip1ezO9&#10;PIOIZoqXMPzhMzqUzLTzR9JB9ArSdMG/RAV82c6SNAOxU/A4z0CWhfzPX/4CAAD//wMAUEsBAi0A&#10;FAAGAAgAAAAhALaDOJL+AAAA4QEAABMAAAAAAAAAAAAAAAAAAAAAAFtDb250ZW50X1R5cGVzXS54&#10;bWxQSwECLQAUAAYACAAAACEAOP0h/9YAAACUAQAACwAAAAAAAAAAAAAAAAAvAQAAX3JlbHMvLnJl&#10;bHNQSwECLQAUAAYACAAAACEAPNsNorQBAABVAwAADgAAAAAAAAAAAAAAAAAuAgAAZHJzL2Uyb0Rv&#10;Yy54bWxQSwECLQAUAAYACAAAACEAoUdawt4AAAAHAQAADwAAAAAAAAAAAAAAAAAOBAAAZHJzL2Rv&#10;d25yZXYueG1sUEsFBgAAAAAEAAQA8wAAABkFAAAAAA==&#10;" filled="f" stroked="f">
              <v:textbox inset="0,0,0,15pt">
                <w:txbxContent>
                  <w:p w14:paraId="7021A955" w14:textId="77777777" w:rsidR="00615C71" w:rsidRDefault="00ED08FC">
                    <w:pPr>
                      <w:spacing w:line="275" w:lineRule="auto"/>
                      <w:textDirection w:val="btLr"/>
                    </w:pPr>
                    <w:r>
                      <w:rPr>
                        <w:rFonts w:ascii="Helvetica Neue" w:eastAsia="Helvetica Neue" w:hAnsi="Helvetica Neue" w:cs="Helvetica Neue"/>
                        <w:b/>
                        <w:color w:val="ED7D31"/>
                        <w:sz w:val="16"/>
                      </w:rPr>
                      <w:t>Orange Restricted</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6DDE2" w14:textId="77777777" w:rsidR="003313EF" w:rsidRDefault="003313EF">
      <w:pPr>
        <w:spacing w:line="240" w:lineRule="auto"/>
      </w:pPr>
      <w:r>
        <w:separator/>
      </w:r>
    </w:p>
  </w:footnote>
  <w:footnote w:type="continuationSeparator" w:id="0">
    <w:p w14:paraId="72CC465A" w14:textId="77777777" w:rsidR="003313EF" w:rsidRDefault="003313E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C71"/>
    <w:rsid w:val="00014D23"/>
    <w:rsid w:val="0004415D"/>
    <w:rsid w:val="000C5E66"/>
    <w:rsid w:val="001009DB"/>
    <w:rsid w:val="001F39BB"/>
    <w:rsid w:val="002934FB"/>
    <w:rsid w:val="002B46B9"/>
    <w:rsid w:val="00316066"/>
    <w:rsid w:val="00320FB5"/>
    <w:rsid w:val="003239ED"/>
    <w:rsid w:val="003313EF"/>
    <w:rsid w:val="003406E9"/>
    <w:rsid w:val="003876F2"/>
    <w:rsid w:val="00472DF9"/>
    <w:rsid w:val="004F6801"/>
    <w:rsid w:val="005E5F71"/>
    <w:rsid w:val="005E6612"/>
    <w:rsid w:val="005F4859"/>
    <w:rsid w:val="00615C71"/>
    <w:rsid w:val="00622C9F"/>
    <w:rsid w:val="006916BD"/>
    <w:rsid w:val="0069675D"/>
    <w:rsid w:val="006A10CF"/>
    <w:rsid w:val="006B36E5"/>
    <w:rsid w:val="006B5F8E"/>
    <w:rsid w:val="006E7435"/>
    <w:rsid w:val="0073039A"/>
    <w:rsid w:val="00767884"/>
    <w:rsid w:val="00820415"/>
    <w:rsid w:val="00927FA8"/>
    <w:rsid w:val="0093479F"/>
    <w:rsid w:val="0098325C"/>
    <w:rsid w:val="0099536F"/>
    <w:rsid w:val="009D3E32"/>
    <w:rsid w:val="009F3E2F"/>
    <w:rsid w:val="00A03B73"/>
    <w:rsid w:val="00A300B4"/>
    <w:rsid w:val="00A56623"/>
    <w:rsid w:val="00AC5F22"/>
    <w:rsid w:val="00AE2B87"/>
    <w:rsid w:val="00B07A33"/>
    <w:rsid w:val="00B4529F"/>
    <w:rsid w:val="00B56EE6"/>
    <w:rsid w:val="00B77011"/>
    <w:rsid w:val="00B90D8A"/>
    <w:rsid w:val="00BD70C0"/>
    <w:rsid w:val="00BF3B9F"/>
    <w:rsid w:val="00C84F22"/>
    <w:rsid w:val="00CB1B2E"/>
    <w:rsid w:val="00D624B4"/>
    <w:rsid w:val="00D8409A"/>
    <w:rsid w:val="00DB210E"/>
    <w:rsid w:val="00DB28C2"/>
    <w:rsid w:val="00DC34DD"/>
    <w:rsid w:val="00E135AA"/>
    <w:rsid w:val="00E92C27"/>
    <w:rsid w:val="00ED08FC"/>
    <w:rsid w:val="00EE454B"/>
    <w:rsid w:val="00F648A6"/>
    <w:rsid w:val="00F83BB2"/>
    <w:rsid w:val="00FE5550"/>
    <w:rsid w:val="00FF4B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15734"/>
  <w15:docId w15:val="{A23BD53D-D40A-4BDD-BF90-BA59E0464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er">
    <w:name w:val="footer"/>
    <w:basedOn w:val="Normal"/>
    <w:link w:val="FooterChar"/>
    <w:uiPriority w:val="99"/>
    <w:unhideWhenUsed/>
    <w:rsid w:val="00DB31CA"/>
    <w:pPr>
      <w:tabs>
        <w:tab w:val="center" w:pos="4320"/>
        <w:tab w:val="right" w:pos="8640"/>
      </w:tabs>
      <w:spacing w:line="240" w:lineRule="auto"/>
    </w:pPr>
  </w:style>
  <w:style w:type="character" w:customStyle="1" w:styleId="FooterChar">
    <w:name w:val="Footer Char"/>
    <w:basedOn w:val="DefaultParagraphFont"/>
    <w:link w:val="Footer"/>
    <w:uiPriority w:val="99"/>
    <w:rsid w:val="00DB31CA"/>
  </w:style>
  <w:style w:type="paragraph" w:styleId="Revision">
    <w:name w:val="Revision"/>
    <w:hidden/>
    <w:uiPriority w:val="99"/>
    <w:semiHidden/>
    <w:rsid w:val="00CB131D"/>
    <w:pPr>
      <w:spacing w:line="240" w:lineRule="auto"/>
    </w:pPr>
  </w:style>
  <w:style w:type="character" w:styleId="CommentReference">
    <w:name w:val="annotation reference"/>
    <w:basedOn w:val="DefaultParagraphFont"/>
    <w:uiPriority w:val="99"/>
    <w:semiHidden/>
    <w:unhideWhenUsed/>
    <w:rsid w:val="00FC7AE6"/>
    <w:rPr>
      <w:sz w:val="16"/>
      <w:szCs w:val="16"/>
    </w:rPr>
  </w:style>
  <w:style w:type="paragraph" w:styleId="CommentText">
    <w:name w:val="annotation text"/>
    <w:basedOn w:val="Normal"/>
    <w:link w:val="CommentTextChar"/>
    <w:uiPriority w:val="99"/>
    <w:unhideWhenUsed/>
    <w:rsid w:val="00FC7AE6"/>
    <w:pPr>
      <w:spacing w:line="240" w:lineRule="auto"/>
    </w:pPr>
    <w:rPr>
      <w:sz w:val="20"/>
      <w:szCs w:val="20"/>
    </w:rPr>
  </w:style>
  <w:style w:type="character" w:customStyle="1" w:styleId="CommentTextChar">
    <w:name w:val="Comment Text Char"/>
    <w:basedOn w:val="DefaultParagraphFont"/>
    <w:link w:val="CommentText"/>
    <w:uiPriority w:val="99"/>
    <w:rsid w:val="00FC7AE6"/>
    <w:rPr>
      <w:sz w:val="20"/>
      <w:szCs w:val="20"/>
    </w:rPr>
  </w:style>
  <w:style w:type="paragraph" w:styleId="CommentSubject">
    <w:name w:val="annotation subject"/>
    <w:basedOn w:val="CommentText"/>
    <w:next w:val="CommentText"/>
    <w:link w:val="CommentSubjectChar"/>
    <w:uiPriority w:val="99"/>
    <w:semiHidden/>
    <w:unhideWhenUsed/>
    <w:rsid w:val="00FC7AE6"/>
    <w:rPr>
      <w:b/>
      <w:bCs/>
    </w:rPr>
  </w:style>
  <w:style w:type="character" w:customStyle="1" w:styleId="CommentSubjectChar">
    <w:name w:val="Comment Subject Char"/>
    <w:basedOn w:val="CommentTextChar"/>
    <w:link w:val="CommentSubject"/>
    <w:uiPriority w:val="99"/>
    <w:semiHidden/>
    <w:rsid w:val="00FC7AE6"/>
    <w:rPr>
      <w:b/>
      <w:bCs/>
      <w:sz w:val="20"/>
      <w:szCs w:val="20"/>
    </w:rPr>
  </w:style>
  <w:style w:type="paragraph" w:styleId="Header">
    <w:name w:val="header"/>
    <w:basedOn w:val="Normal"/>
    <w:link w:val="HeaderChar"/>
    <w:uiPriority w:val="99"/>
    <w:unhideWhenUsed/>
    <w:rsid w:val="00CC61F2"/>
    <w:pPr>
      <w:tabs>
        <w:tab w:val="center" w:pos="4680"/>
        <w:tab w:val="right" w:pos="9360"/>
      </w:tabs>
      <w:spacing w:line="240" w:lineRule="auto"/>
    </w:pPr>
  </w:style>
  <w:style w:type="character" w:customStyle="1" w:styleId="HeaderChar">
    <w:name w:val="Header Char"/>
    <w:basedOn w:val="DefaultParagraphFont"/>
    <w:link w:val="Header"/>
    <w:uiPriority w:val="99"/>
    <w:rsid w:val="00CC61F2"/>
  </w:style>
  <w:style w:type="paragraph" w:styleId="ListParagraph">
    <w:name w:val="List Paragraph"/>
    <w:basedOn w:val="Normal"/>
    <w:uiPriority w:val="34"/>
    <w:qFormat/>
    <w:rsid w:val="00BF3734"/>
    <w:pPr>
      <w:spacing w:line="240" w:lineRule="auto"/>
      <w:ind w:left="720"/>
    </w:pPr>
    <w:rPr>
      <w:rFonts w:ascii="Calibri" w:eastAsiaTheme="minorHAnsi" w:hAnsi="Calibri" w:cs="Calibri"/>
      <w:lang w:val="en-US"/>
    </w:rPr>
  </w:style>
  <w:style w:type="character" w:styleId="Hyperlink">
    <w:name w:val="Hyperlink"/>
    <w:basedOn w:val="DefaultParagraphFont"/>
    <w:uiPriority w:val="99"/>
    <w:unhideWhenUsed/>
    <w:rsid w:val="0000699E"/>
    <w:rPr>
      <w:color w:val="0000FF" w:themeColor="hyperlink"/>
      <w:u w:val="single"/>
    </w:rPr>
  </w:style>
  <w:style w:type="paragraph" w:styleId="NormalWeb">
    <w:name w:val="Normal (Web)"/>
    <w:basedOn w:val="Normal"/>
    <w:uiPriority w:val="99"/>
    <w:semiHidden/>
    <w:unhideWhenUsed/>
    <w:rsid w:val="0093432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34328"/>
    <w:rPr>
      <w:b/>
      <w:bCs/>
    </w:rPr>
  </w:style>
  <w:style w:type="character" w:customStyle="1" w:styleId="truncate">
    <w:name w:val="truncate"/>
    <w:basedOn w:val="DefaultParagraphFont"/>
    <w:rsid w:val="00934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887073">
      <w:bodyDiv w:val="1"/>
      <w:marLeft w:val="0"/>
      <w:marRight w:val="0"/>
      <w:marTop w:val="0"/>
      <w:marBottom w:val="0"/>
      <w:divBdr>
        <w:top w:val="none" w:sz="0" w:space="0" w:color="auto"/>
        <w:left w:val="none" w:sz="0" w:space="0" w:color="auto"/>
        <w:bottom w:val="none" w:sz="0" w:space="0" w:color="auto"/>
        <w:right w:val="none" w:sz="0" w:space="0" w:color="auto"/>
      </w:divBdr>
    </w:div>
    <w:div w:id="849218114">
      <w:bodyDiv w:val="1"/>
      <w:marLeft w:val="0"/>
      <w:marRight w:val="0"/>
      <w:marTop w:val="0"/>
      <w:marBottom w:val="0"/>
      <w:divBdr>
        <w:top w:val="none" w:sz="0" w:space="0" w:color="auto"/>
        <w:left w:val="none" w:sz="0" w:space="0" w:color="auto"/>
        <w:bottom w:val="none" w:sz="0" w:space="0" w:color="auto"/>
        <w:right w:val="none" w:sz="0" w:space="0" w:color="auto"/>
      </w:divBdr>
    </w:div>
    <w:div w:id="1035010339">
      <w:bodyDiv w:val="1"/>
      <w:marLeft w:val="0"/>
      <w:marRight w:val="0"/>
      <w:marTop w:val="0"/>
      <w:marBottom w:val="0"/>
      <w:divBdr>
        <w:top w:val="none" w:sz="0" w:space="0" w:color="auto"/>
        <w:left w:val="none" w:sz="0" w:space="0" w:color="auto"/>
        <w:bottom w:val="none" w:sz="0" w:space="0" w:color="auto"/>
        <w:right w:val="none" w:sz="0" w:space="0" w:color="auto"/>
      </w:divBdr>
    </w:div>
    <w:div w:id="1045593649">
      <w:bodyDiv w:val="1"/>
      <w:marLeft w:val="0"/>
      <w:marRight w:val="0"/>
      <w:marTop w:val="0"/>
      <w:marBottom w:val="0"/>
      <w:divBdr>
        <w:top w:val="none" w:sz="0" w:space="0" w:color="auto"/>
        <w:left w:val="none" w:sz="0" w:space="0" w:color="auto"/>
        <w:bottom w:val="none" w:sz="0" w:space="0" w:color="auto"/>
        <w:right w:val="none" w:sz="0" w:space="0" w:color="auto"/>
      </w:divBdr>
    </w:div>
    <w:div w:id="1381057639">
      <w:bodyDiv w:val="1"/>
      <w:marLeft w:val="0"/>
      <w:marRight w:val="0"/>
      <w:marTop w:val="0"/>
      <w:marBottom w:val="0"/>
      <w:divBdr>
        <w:top w:val="none" w:sz="0" w:space="0" w:color="auto"/>
        <w:left w:val="none" w:sz="0" w:space="0" w:color="auto"/>
        <w:bottom w:val="none" w:sz="0" w:space="0" w:color="auto"/>
        <w:right w:val="none" w:sz="0" w:space="0" w:color="auto"/>
      </w:divBdr>
    </w:div>
    <w:div w:id="1645503528">
      <w:bodyDiv w:val="1"/>
      <w:marLeft w:val="0"/>
      <w:marRight w:val="0"/>
      <w:marTop w:val="0"/>
      <w:marBottom w:val="0"/>
      <w:divBdr>
        <w:top w:val="none" w:sz="0" w:space="0" w:color="auto"/>
        <w:left w:val="none" w:sz="0" w:space="0" w:color="auto"/>
        <w:bottom w:val="none" w:sz="0" w:space="0" w:color="auto"/>
        <w:right w:val="none" w:sz="0" w:space="0" w:color="auto"/>
      </w:divBdr>
    </w:div>
    <w:div w:id="20965108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exlg2zLvind08EJnAcxj3jHntA==">CgMxLjAioQUKC0FBQUJiRGYwYXZZEskECgtBQUFCYkRmMGF2WRILQUFBQmJEZjBhdlkaDQoJdGV4dC9odG1sEgAiDgoKdGV4dC9wbGFpbhIAKk4KFU1BTlNPVVIgUGhpbGlwcGUgTy1KTxo1Ly9zc2wuZ3N0YXRpYy5jb20vZG9jcy9jb21tb24vYmx1ZV9zaWxob3VldHRlOTYtMC5wbmcwoMaVq8QyOKDGlavEMkqQAgokYXBwbGljYXRpb24vdm5kLmdvb2dsZS1hcHBzLmRvY3MubWRzGucBwtfa5AHgARJuCmoKZFdlIGNvbnRpbnVlZCB0aGUgeWVhciBvbiBhIHRyaXVtcGhhbnQgbm90ZSBieSBvYnRhaW5pbmcgdGhlIFNwZWVkIENoZWNrZXIgY2VydGlmaWNhdGUsIHNvbGlkaWZ5aW5nIG8QARgBEAEabgpqCmRXZSBjb250aW51ZWQgdGhlIHllYXIgb24gYSB0cml1bXBoYW50IG5vdGUgYnkgb2J0YWluaW5nIHRoZSBTcGVlZCBDaGVja2VyIGNlcnRpZmljYXRlLCBzb2xpZGlmeWluZyBvEAEYARABclAKFU1BTlNPVVIgUGhpbGlwcGUgTy1KTxo3CjUvL3NzbC5nc3RhdGljLmNvbS9kb2NzL2NvbW1vbi9ibHVlX3NpbGhvdWV0dGU5Ni0wLnBuZ3gAggE2c3VnZ2VzdElkSW1wb3J0NDRmOWU2OTYtNzFmMC00OWVjLWFiMTYtZmY1NDFiMTQ2MjE5XzYziAEBmgEGCAAQABgAsAEAuAEBGKDGlavEMiCgxpWrxDIwAEI2c3VnZ2VzdElkSW1wb3J0NDRmOWU2OTYtNzFmMC00OWVjLWFiMTYtZmY1NDFiMTQ2MjE5XzYzOABqRQo2c3VnZ2VzdElkSW1wb3J0NDRmOWU2OTYtNzFmMC00OWVjLWFiMTYtZmY1NDFiMTQ2MjE5XzI0EgtyYW5pYSBlbGZhcmpQCjdzdWdnZXN0SWRJbXBvcnQ0NGY5ZTY5Ni03MWYwLTQ5ZWMtYWIxNi1mZjU0MWIxNDYyMTlfMTIwEhVNQU5TT1VSIFBoaWxpcHBlIE8tSk9qTwo2c3VnZ2VzdElkSW1wb3J0NDRmOWU2OTYtNzFmMC00OWVjLWFiMTYtZmY1NDFiMTQ2MjE5Xzc4EhVNQU5TT1VSIFBoaWxpcHBlIE8tSk9qUAo3c3VnZ2VzdElkSW1wb3J0NDRmOWU2OTYtNzFmMC00OWVjLWFiMTYtZmY1NDFiMTQ2MjE5XzEzMhIVTUFOU09VUiBQaGlsaXBwZSBPLUpPak8KNnN1Z2dlc3RJZEltcG9ydDQ0ZjllNjk2LTcxZjAtNDllYy1hYjE2LWZmNTQxYjE0NjIxOV85NRIVTUFOU09VUiBQaGlsaXBwZSBPLUpPalAKN3N1Z2dlc3RJZEltcG9ydDQ0ZjllNjk2LTcxZjAtNDllYy1hYjE2LWZmNTQxYjE0NjIxOV8xMTkSFU1BTlNPVVIgUGhpbGlwcGUgTy1KT2pPCjZzdWdnZXN0SWRJbXBvcnQ0NGY5ZTY5Ni03MWYwLTQ5ZWMtYWIxNi1mZjU0MWIxNDYyMTlfODkSFU1BTlNPVVIgUGhpbGlwcGUgTy1KT2pPCjZzdWdnZXN0SWRJbXBvcnQ0NGY5ZTY5Ni03MWYwLTQ5ZWMtYWIxNi1mZjU0MWIxNDYyMTlfMTUSFU1BTlNPVVIgUGhpbGlwcGUgTy1KT2pFCjZzdWdnZXN0SWRJbXBvcnQ0NGY5ZTY5Ni03MWYwLTQ5ZWMtYWIxNi1mZjU0MWIxNDYyMTlfMjMSC3JhbmlhIGVsZmFyalAKN3N1Z2dlc3RJZEltcG9ydDQ0ZjllNjk2LTcxZjAtNDllYy1hYjE2LWZmNTQxYjE0NjIxOV8xMTcSFU1BTlNPVVIgUGhpbGlwcGUgTy1KT2pQCjdzdWdnZXN0SWRJbXBvcnQ0NGY5ZTY5Ni03MWYwLTQ5ZWMtYWIxNi1mZjU0MWIxNDYyMTlfMTA4EhVNQU5TT1VSIFBoaWxpcHBlIE8tSk9qUAo3c3VnZ2VzdElkSW1wb3J0NDRmOWU2OTYtNzFmMC00OWVjLWFiMTYtZmY1NDFiMTQ2MjE5XzEwMRIVTUFOU09VUiBQaGlsaXBwZSBPLUpPakUKNnN1Z2dlc3RJZEltcG9ydDQ0ZjllNjk2LTcxZjAtNDllYy1hYjE2LWZmNTQxYjE0NjIxOV80OBILcmFuaWEgZWxmYXJqTwo2c3VnZ2VzdElkSW1wb3J0NDRmOWU2OTYtNzFmMC00OWVjLWFiMTYtZmY1NDFiMTQ2MjE5XzEzEhVNQU5TT1VSIFBoaWxpcHBlIE8tSk9qUAo3c3VnZ2VzdElkSW1wb3J0NDRmOWU2OTYtNzFmMC00OWVjLWFiMTYtZmY1NDFiMTQ2MjE5XzEyORIVTUFOU09VUiBQaGlsaXBwZSBPLUpPak8KNnN1Z2dlc3RJZEltcG9ydDQ0ZjllNjk2LTcxZjAtNDllYy1hYjE2LWZmNTQxYjE0NjIxOV82NxIVTUFOU09VUiBQaGlsaXBwZSBPLUpPalAKN3N1Z2dlc3RJZEltcG9ydDQ0ZjllNjk2LTcxZjAtNDllYy1hYjE2LWZmNTQxYjE0NjIxOV8xMTQSFU1BTlNPVVIgUGhpbGlwcGUgTy1KT2pPCjZzdWdnZXN0SWRJbXBvcnQ0NGY5ZTY5Ni03MWYwLTQ5ZWMtYWIxNi1mZjU0MWIxNDYyMTlfOTISFU1BTlNPVVIgUGhpbGlwcGUgTy1KT2pQCjdzdWdnZXN0SWRJbXBvcnQ0NGY5ZTY5Ni03MWYwLTQ5ZWMtYWIxNi1mZjU0MWIxNDYyMTlfMTAwEhVNQU5TT1VSIFBoaWxpcHBlIE8tSk9qUAo3c3VnZ2VzdElkSW1wb3J0NDRmOWU2OTYtNzFmMC00OWVjLWFiMTYtZmY1NDFiMTQ2MjE5XzE2ORIVTUFOU09VUiBQaGlsaXBwZSBPLUpPak4KNXN1Z2dlc3RJZEltcG9ydDQ0ZjllNjk2LTcxZjAtNDllYy1hYjE2LWZmNTQxYjE0NjIxOV80EhVNQU5TT1VSIFBoaWxpcHBlIE8tSk9qTgo1c3VnZ2VzdElkSW1wb3J0NDRmOWU2OTYtNzFmMC00OWVjLWFiMTYtZmY1NDFiMTQ2MjE5XzESFU1BTlNPVVIgUGhpbGlwcGUgTy1KT2pQCjdzdWdnZXN0SWRJbXBvcnQ0NGY5ZTY5Ni03MWYwLTQ5ZWMtYWIxNi1mZjU0MWIxNDYyMTlfMTIxEhVNQU5TT1VSIFBoaWxpcHBlIE8tSk9qTwo2c3VnZ2VzdElkSW1wb3J0NDRmOWU2OTYtNzFmMC00OWVjLWFiMTYtZmY1NDFiMTQ2MjE5XzYzEhVNQU5TT1VSIFBoaWxpcHBlIE8tSk9qUAo3c3VnZ2VzdElkSW1wb3J0NDRmOWU2OTYtNzFmMC00OWVjLWFiMTYtZmY1NDFiMTQ2MjE5XzExNRIVTUFOU09VUiBQaGlsaXBwZSBPLUpPakYKN3N1Z2dlc3RJZEltcG9ydDQ0ZjllNjk2LTcxZjAtNDllYy1hYjE2LWZmNTQxYjE0NjIxOV8xMzQSC3JhbmlhIGVsZmFyak8KNnN1Z2dlc3RJZEltcG9ydDQ0ZjllNjk2LTcxZjAtNDllYy1hYjE2LWZmNTQxYjE0NjIxOV8yMRIVTUFOU09VUiBQaGlsaXBwZSBPLUpPak8KNnN1Z2dlc3RJZEltcG9ydDQ0ZjllNjk2LTcxZjAtNDllYy1hYjE2LWZmNTQxYjE0NjIxOV8zMBIVTUFOU09VUiBQaGlsaXBwZSBPLUpPak8KNnN1Z2dlc3RJZEltcG9ydDQ0ZjllNjk2LTcxZjAtNDllYy1hYjE2LWZmNTQxYjE0NjIxOV8xMRIVTUFOU09VUiBQaGlsaXBwZSBPLUpPak4KNXN1Z2dlc3RJZEltcG9ydDQ0ZjllNjk2LTcxZjAtNDllYy1hYjE2LWZmNTQxYjE0NjIxOV82EhVNQU5TT1VSIFBoaWxpcHBlIE8tSk9qUAo3c3VnZ2VzdElkSW1wb3J0NDRmOWU2OTYtNzFmMC00OWVjLWFiMTYtZmY1NDFiMTQ2MjE5XzEyNBIVTUFOU09VUiBQaGlsaXBwZSBPLUpPakUKNnN1Z2dlc3RJZEltcG9ydDQ0ZjllNjk2LTcxZjAtNDllYy1hYjE2LWZmNTQxYjE0NjIxOV81MxILcmFuaWEgZWxmYXJqTwo2c3VnZ2VzdElkSW1wb3J0NDRmOWU2OTYtNzFmMC00OWVjLWFiMTYtZmY1NDFiMTQ2MjE5XzU1EhVNQU5TT1VSIFBoaWxpcHBlIE8tSk9qTwo2c3VnZ2VzdElkSW1wb3J0NDRmOWU2OTYtNzFmMC00OWVjLWFiMTYtZmY1NDFiMTQ2MjE5XzMzEhVNQU5TT1VSIFBoaWxpcHBlIE8tSk9qRgo3c3VnZ2VzdElkSW1wb3J0NDRmOWU2OTYtNzFmMC00OWVjLWFiMTYtZmY1NDFiMTQ2MjE5XzEzMxILcmFuaWEgZWxmYXJqTwo2c3VnZ2VzdElkSW1wb3J0NDRmOWU2OTYtNzFmMC00OWVjLWFiMTYtZmY1NDFiMTQ2MjE5XzMxEhVNQU5TT1VSIFBoaWxpcHBlIE8tSk9qTwo2c3VnZ2VzdElkSW1wb3J0NDRmOWU2OTYtNzFmMC00OWVjLWFiMTYtZmY1NDFiMTQ2MjE5Xzc3EhVNQU5TT1VSIFBoaWxpcHBlIE8tSk9qUAo3c3VnZ2VzdElkSW1wb3J0NDRmOWU2OTYtNzFmMC00OWVjLWFiMTYtZmY1NDFiMTQ2MjE5XzE2NxIVTUFOU09VUiBQaGlsaXBwZSBPLUpPak8KNnN1Z2dlc3RJZEltcG9ydDQ0ZjllNjk2LTcxZjAtNDllYy1hYjE2LWZmNTQxYjE0NjIxOV8xMBIVTUFOU09VUiBQaGlsaXBwZSBPLUpPak8KNnN1Z2dlc3RJZEltcG9ydDQ0ZjllNjk2LTcxZjAtNDllYy1hYjE2LWZmNTQxYjE0NjIxOV8zNxIVTUFOU09VUiBQaGlsaXBwZSBPLUpPak8KNnN1Z2dlc3RJZEltcG9ydDQ0ZjllNjk2LTcxZjAtNDllYy1hYjE2LWZmNTQxYjE0NjIxOV8yNxIVTUFOU09VUiBQaGlsaXBwZSBPLUpPak8KNnN1Z2dlc3RJZEltcG9ydDQ0ZjllNjk2LTcxZjAtNDllYy1hYjE2LWZmNTQxYjE0NjIxOV8yNRIVTUFOU09VUiBQaGlsaXBwZSBPLUpPalAKN3N1Z2dlc3RJZEltcG9ydDQ0ZjllNjk2LTcxZjAtNDllYy1hYjE2LWZmNTQxYjE0NjIxOV8xMTESFU1BTlNPVVIgUGhpbGlwcGUgTy1KT2pPCjZzdWdnZXN0SWRJbXBvcnQ0NGY5ZTY5Ni03MWYwLTQ5ZWMtYWIxNi1mZjU0MWIxNDYyMTlfNTASFU1BTlNPVVIgUGhpbGlwcGUgTy1KT2pPCjZzdWdnZXN0SWRJbXBvcnQ0NGY5ZTY5Ni03MWYwLTQ5ZWMtYWIxNi1mZjU0MWIxNDYyMTlfMzYSFU1BTlNPVVIgUGhpbGlwcGUgTy1KT2pPCjZzdWdnZXN0SWRJbXBvcnQ0NGY5ZTY5Ni03MWYwLTQ5ZWMtYWIxNi1mZjU0MWIxNDYyMTlfMTYSFU1BTlNPVVIgUGhpbGlwcGUgTy1KT2pQCjdzdWdnZXN0SWRJbXBvcnQ0NGY5ZTY5Ni03MWYwLTQ5ZWMtYWIxNi1mZjU0MWIxNDYyMTlfMTM1EhVNQU5TT1VSIFBoaWxpcHBlIE8tSk9qUAo3c3VnZ2VzdElkSW1wb3J0NDRmOWU2OTYtNzFmMC00OWVjLWFiMTYtZmY1NDFiMTQ2MjE5XzExMBIVTUFOU09VUiBQaGlsaXBwZSBPLUpPciExV3BDd250S0loZTlxWU5zdWVCMEFJOHg1RFdZc0tZNn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17E9471-0B1A-4D0A-803B-5865E0D27874}">
  <ds:schemaRefs>
    <ds:schemaRef ds:uri="http://schemas.openxmlformats.org/officeDocument/2006/bibliography"/>
  </ds:schemaRefs>
</ds:datastoreItem>
</file>

<file path=docMetadata/LabelInfo.xml><?xml version="1.0" encoding="utf-8"?>
<clbl:labelList xmlns:clbl="http://schemas.microsoft.com/office/2020/mipLabelMetadata">
  <clbl:label id="{e6c818a6-e1a0-4a6e-a969-20d857c5dc62}" enabled="1" method="Standard" siteId="{90c7a20a-f34b-40bf-bc48-b9253b6f5d20}" contentBits="2"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1011</Words>
  <Characters>5765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Mayyass Alakhras</dc:creator>
  <cp:lastModifiedBy>rania elfar</cp:lastModifiedBy>
  <cp:revision>2</cp:revision>
  <cp:lastPrinted>2025-03-19T10:45:00Z</cp:lastPrinted>
  <dcterms:created xsi:type="dcterms:W3CDTF">2025-03-25T11:18:00Z</dcterms:created>
  <dcterms:modified xsi:type="dcterms:W3CDTF">2025-03-25T11:18:00Z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4f78e98c,15d5822,66c0227c,1,2,3</vt:lpwstr>
  </property>
  <property fmtid="{D5CDD505-2E9C-101B-9397-08002B2CF9AE}" pid="3" name="ClassificationContentMarkingFooterFontProps">
    <vt:lpwstr>#ed7d31,8,Helvetica 75 Bold</vt:lpwstr>
  </property>
  <property fmtid="{D5CDD505-2E9C-101B-9397-08002B2CF9AE}" pid="4" name="ClassificationContentMarkingFooterText">
    <vt:lpwstr>Orange Restricted</vt:lpwstr>
  </property>
  <property fmtid="{D5CDD505-2E9C-101B-9397-08002B2CF9AE}" pid="5" name="GrammarlyDocumentId">
    <vt:lpwstr>92f12e8cc9e66ca9cb82beeb6a2d5b12deabe7143260c70e9d0da6ef403b4d0a</vt:lpwstr>
  </property>
</Properties>
</file>